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6846" w14:textId="057E67C7" w:rsidR="00040AF5" w:rsidRPr="00A17C5F" w:rsidRDefault="001C4312" w:rsidP="00040AF5">
      <w:pPr>
        <w:pStyle w:val="Header"/>
        <w:jc w:val="center"/>
        <w:rPr>
          <w:rFonts w:ascii="SassoonPrimaryInfant" w:hAnsi="SassoonPrimaryInfant"/>
          <w:color w:val="5B9BD5" w:themeColor="accent1"/>
          <w:sz w:val="56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7C5F">
        <w:rPr>
          <w:rFonts w:ascii="SassoonPrimaryInfant" w:hAnsi="SassoonPrimaryInfant"/>
          <w:color w:val="5B9BD5" w:themeColor="accent1"/>
          <w:sz w:val="56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Writing Bingo</w:t>
      </w:r>
    </w:p>
    <w:tbl>
      <w:tblPr>
        <w:tblStyle w:val="TableGrid"/>
        <w:tblpPr w:leftFromText="180" w:rightFromText="180" w:vertAnchor="page" w:horzAnchor="margin" w:tblpY="4425"/>
        <w:tblW w:w="14010" w:type="dxa"/>
        <w:tblLook w:val="04A0" w:firstRow="1" w:lastRow="0" w:firstColumn="1" w:lastColumn="0" w:noHBand="0" w:noVBand="1"/>
      </w:tblPr>
      <w:tblGrid>
        <w:gridCol w:w="4669"/>
        <w:gridCol w:w="4669"/>
        <w:gridCol w:w="4672"/>
      </w:tblGrid>
      <w:tr w:rsidR="00040AF5" w:rsidRPr="001C4312" w14:paraId="16644355" w14:textId="77777777" w:rsidTr="00040AF5">
        <w:trPr>
          <w:trHeight w:val="2546"/>
        </w:trPr>
        <w:tc>
          <w:tcPr>
            <w:tcW w:w="4669" w:type="dxa"/>
          </w:tcPr>
          <w:p w14:paraId="364FE266" w14:textId="2F697D14" w:rsidR="00040AF5" w:rsidRPr="006A7F20" w:rsidRDefault="000A6D76" w:rsidP="00040AF5">
            <w:pPr>
              <w:jc w:val="center"/>
              <w:rPr>
                <w:rFonts w:ascii="Sassoon Infant Std" w:hAnsi="Sassoon Infant Std"/>
                <w:b/>
                <w:color w:val="ED7D31" w:themeColor="accent2"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color w:val="ED7D31" w:themeColor="accent2"/>
                <w:sz w:val="32"/>
                <w:szCs w:val="32"/>
              </w:rPr>
              <w:t>Nativity</w:t>
            </w:r>
            <w:r w:rsidR="008920C2" w:rsidRPr="006A7F20">
              <w:rPr>
                <w:rFonts w:ascii="Sassoon Infant Std" w:hAnsi="Sassoon Infant Std"/>
                <w:b/>
                <w:color w:val="ED7D31" w:themeColor="accent2"/>
                <w:sz w:val="32"/>
                <w:szCs w:val="32"/>
              </w:rPr>
              <w:t xml:space="preserve"> </w:t>
            </w:r>
          </w:p>
          <w:p w14:paraId="27D08869" w14:textId="77777777" w:rsidR="008920C2" w:rsidRPr="006A7F20" w:rsidRDefault="008920C2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5A377AB4" w14:textId="222185A4" w:rsidR="00040AF5" w:rsidRPr="006A7F20" w:rsidRDefault="000A6D76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>
              <w:rPr>
                <w:rFonts w:ascii="Sassoon Infant Std" w:hAnsi="Sassoon Infant Std"/>
                <w:sz w:val="26"/>
                <w:szCs w:val="26"/>
              </w:rPr>
              <w:t>Can you practi</w:t>
            </w:r>
            <w:r w:rsidR="00A47073">
              <w:rPr>
                <w:rFonts w:ascii="Sassoon Infant Std" w:hAnsi="Sassoon Infant Std"/>
                <w:sz w:val="26"/>
                <w:szCs w:val="26"/>
              </w:rPr>
              <w:t>s</w:t>
            </w:r>
            <w:r>
              <w:rPr>
                <w:rFonts w:ascii="Sassoon Infant Std" w:hAnsi="Sassoon Infant Std"/>
                <w:sz w:val="26"/>
                <w:szCs w:val="26"/>
              </w:rPr>
              <w:t xml:space="preserve">e writing out your nativity lines from memory? </w:t>
            </w:r>
          </w:p>
        </w:tc>
        <w:tc>
          <w:tcPr>
            <w:tcW w:w="4669" w:type="dxa"/>
          </w:tcPr>
          <w:p w14:paraId="79F70999" w14:textId="56920678" w:rsidR="00345148" w:rsidRPr="006A7F20" w:rsidRDefault="000A6D76" w:rsidP="00345148">
            <w:pPr>
              <w:jc w:val="center"/>
              <w:rPr>
                <w:rFonts w:ascii="Sassoon Infant Std" w:hAnsi="Sassoon Infant Std"/>
                <w:b/>
                <w:color w:val="00B050"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color w:val="00B050"/>
                <w:sz w:val="32"/>
                <w:szCs w:val="32"/>
              </w:rPr>
              <w:t>Story with repeated language</w:t>
            </w:r>
          </w:p>
          <w:p w14:paraId="15381EA2" w14:textId="77777777" w:rsidR="00345148" w:rsidRPr="006A7F20" w:rsidRDefault="00345148" w:rsidP="00345148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54878CA7" w14:textId="457F0A35" w:rsidR="006A7F20" w:rsidRPr="006A7F20" w:rsidRDefault="000A6D76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>
              <w:rPr>
                <w:rFonts w:ascii="Sassoon Infant Std" w:hAnsi="Sassoon Infant Std"/>
                <w:sz w:val="26"/>
                <w:szCs w:val="26"/>
              </w:rPr>
              <w:t>Write a story using repeated language. Use the story ‘The Papaya that spoke’ to help you</w:t>
            </w:r>
          </w:p>
          <w:p w14:paraId="3CB0E7BA" w14:textId="77777777" w:rsidR="00040AF5" w:rsidRPr="006A7F20" w:rsidRDefault="00040AF5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</w:tc>
        <w:tc>
          <w:tcPr>
            <w:tcW w:w="4672" w:type="dxa"/>
          </w:tcPr>
          <w:p w14:paraId="69B6963F" w14:textId="7796AAC2" w:rsidR="00040AF5" w:rsidRPr="006A7F20" w:rsidRDefault="000A6D76" w:rsidP="00040AF5">
            <w:pPr>
              <w:jc w:val="center"/>
              <w:rPr>
                <w:rFonts w:ascii="Sassoon Infant Std" w:hAnsi="Sassoon Infant Std"/>
                <w:b/>
                <w:color w:val="7030A0"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color w:val="7030A0"/>
                <w:sz w:val="32"/>
                <w:szCs w:val="32"/>
              </w:rPr>
              <w:t>Poem</w:t>
            </w:r>
          </w:p>
          <w:p w14:paraId="1CAEDA43" w14:textId="77777777" w:rsidR="00040AF5" w:rsidRPr="006A7F20" w:rsidRDefault="00040AF5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18CD3435" w14:textId="3FFC4B6F" w:rsidR="00040AF5" w:rsidRPr="006A7F20" w:rsidRDefault="000A6D76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>
              <w:rPr>
                <w:rFonts w:ascii="Sassoon Infant Std" w:hAnsi="Sassoon Infant Std"/>
                <w:sz w:val="26"/>
                <w:szCs w:val="26"/>
              </w:rPr>
              <w:t>Write a poem using your five senses. Look, smell, touch, taste, hear</w:t>
            </w:r>
          </w:p>
          <w:p w14:paraId="7AF7FAFA" w14:textId="5C2F2C8E" w:rsidR="002C0C3F" w:rsidRPr="006A7F20" w:rsidRDefault="002C0C3F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</w:tc>
      </w:tr>
      <w:tr w:rsidR="00040AF5" w:rsidRPr="001C4312" w14:paraId="5F2B8F88" w14:textId="77777777" w:rsidTr="00040AF5">
        <w:trPr>
          <w:trHeight w:val="3038"/>
        </w:trPr>
        <w:tc>
          <w:tcPr>
            <w:tcW w:w="4669" w:type="dxa"/>
          </w:tcPr>
          <w:p w14:paraId="5110C0C4" w14:textId="7034D127" w:rsidR="00040AF5" w:rsidRPr="006A7F20" w:rsidRDefault="000A6D76" w:rsidP="00040AF5">
            <w:pPr>
              <w:jc w:val="center"/>
              <w:rPr>
                <w:rFonts w:ascii="Sassoon Infant Std" w:hAnsi="Sassoon Infant Std"/>
                <w:b/>
                <w:color w:val="FFC000" w:themeColor="accent4"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color w:val="FFC000" w:themeColor="accent4"/>
                <w:sz w:val="32"/>
                <w:szCs w:val="32"/>
              </w:rPr>
              <w:t xml:space="preserve">Letter </w:t>
            </w:r>
            <w:r w:rsidR="00AA45A6" w:rsidRPr="006A7F20">
              <w:rPr>
                <w:rFonts w:ascii="Sassoon Infant Std" w:hAnsi="Sassoon Infant Std"/>
                <w:b/>
                <w:color w:val="FFC000" w:themeColor="accent4"/>
                <w:sz w:val="32"/>
                <w:szCs w:val="32"/>
              </w:rPr>
              <w:t xml:space="preserve"> </w:t>
            </w:r>
          </w:p>
          <w:p w14:paraId="7E995E75" w14:textId="7EEA1C55" w:rsidR="00AA45A6" w:rsidRPr="006A7F20" w:rsidRDefault="00AA45A6" w:rsidP="00040AF5">
            <w:pPr>
              <w:jc w:val="center"/>
              <w:rPr>
                <w:rFonts w:ascii="Sassoon Infant Std" w:hAnsi="Sassoon Infant Std"/>
                <w:b/>
                <w:color w:val="FFC000" w:themeColor="accent4"/>
                <w:sz w:val="26"/>
                <w:szCs w:val="26"/>
              </w:rPr>
            </w:pPr>
          </w:p>
          <w:p w14:paraId="0ABFF334" w14:textId="601DB988" w:rsidR="00040AF5" w:rsidRPr="006A7F20" w:rsidRDefault="000A6D76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>
              <w:rPr>
                <w:rFonts w:ascii="Sassoon Infant Std" w:hAnsi="Sassoon Infant Std"/>
                <w:sz w:val="26"/>
                <w:szCs w:val="26"/>
              </w:rPr>
              <w:t xml:space="preserve">Write a letter to Santa </w:t>
            </w:r>
            <w:r w:rsidR="00B4723C">
              <w:rPr>
                <w:rFonts w:ascii="Sassoon Infant Std" w:hAnsi="Sassoon Infant Std"/>
                <w:sz w:val="26"/>
                <w:szCs w:val="26"/>
              </w:rPr>
              <w:t>or a friend or family member</w:t>
            </w:r>
          </w:p>
        </w:tc>
        <w:tc>
          <w:tcPr>
            <w:tcW w:w="4669" w:type="dxa"/>
          </w:tcPr>
          <w:p w14:paraId="06F17B68" w14:textId="67AE20A0" w:rsidR="00345148" w:rsidRPr="006A7F20" w:rsidRDefault="000A6D76" w:rsidP="00345148">
            <w:pPr>
              <w:jc w:val="center"/>
              <w:rPr>
                <w:rFonts w:ascii="Sassoon Infant Std" w:hAnsi="Sassoon Infant Std"/>
                <w:b/>
                <w:color w:val="00B0F0"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color w:val="00B0F0"/>
                <w:sz w:val="32"/>
                <w:szCs w:val="32"/>
              </w:rPr>
              <w:t xml:space="preserve">Timeline </w:t>
            </w:r>
          </w:p>
          <w:p w14:paraId="7917EF43" w14:textId="77777777" w:rsidR="00345148" w:rsidRPr="006A7F20" w:rsidRDefault="00345148" w:rsidP="00345148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4D4E4100" w14:textId="23C37CE9" w:rsidR="00040AF5" w:rsidRPr="006A7F20" w:rsidRDefault="000A6D76" w:rsidP="008920C2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>
              <w:rPr>
                <w:rFonts w:ascii="Sassoon Infant Std" w:hAnsi="Sassoon Infant Std"/>
                <w:sz w:val="26"/>
                <w:szCs w:val="26"/>
              </w:rPr>
              <w:t>Can you create your own timeline of important dates and events in your own life? For example: when you were born, when you started school</w:t>
            </w:r>
          </w:p>
        </w:tc>
        <w:tc>
          <w:tcPr>
            <w:tcW w:w="4672" w:type="dxa"/>
          </w:tcPr>
          <w:p w14:paraId="22B80531" w14:textId="40A3D2A3" w:rsidR="00040AF5" w:rsidRDefault="000A6D76" w:rsidP="00040AF5">
            <w:pPr>
              <w:jc w:val="center"/>
              <w:rPr>
                <w:rFonts w:ascii="Sassoon Infant Std" w:hAnsi="Sassoon Infant Std"/>
                <w:b/>
                <w:color w:val="FF0000"/>
                <w:sz w:val="32"/>
                <w:szCs w:val="32"/>
              </w:rPr>
            </w:pPr>
            <w:r>
              <w:rPr>
                <w:rFonts w:ascii="Sassoon Infant Std" w:hAnsi="Sassoon Infant Std"/>
                <w:b/>
                <w:color w:val="FF0000"/>
                <w:sz w:val="32"/>
                <w:szCs w:val="32"/>
              </w:rPr>
              <w:t xml:space="preserve">Research </w:t>
            </w:r>
          </w:p>
          <w:p w14:paraId="67D49326" w14:textId="77777777" w:rsidR="000A6D76" w:rsidRDefault="000A6D76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2FAB7170" w14:textId="191F1AA0" w:rsidR="00F943ED" w:rsidRPr="006A7F20" w:rsidRDefault="000A6D76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>
              <w:rPr>
                <w:rFonts w:ascii="Sassoon Infant Std" w:hAnsi="Sassoon Infant Std"/>
                <w:sz w:val="26"/>
                <w:szCs w:val="26"/>
              </w:rPr>
              <w:t xml:space="preserve">Can you research someone famous that lived during The Great Fire of London? </w:t>
            </w:r>
            <w:r w:rsidR="00F943ED">
              <w:rPr>
                <w:rFonts w:ascii="Sassoon Infant Std" w:hAnsi="Sassoon Infant Std"/>
                <w:sz w:val="26"/>
                <w:szCs w:val="26"/>
              </w:rPr>
              <w:t xml:space="preserve"> </w:t>
            </w:r>
          </w:p>
        </w:tc>
      </w:tr>
    </w:tbl>
    <w:p w14:paraId="4A03A8C4" w14:textId="2C28DFA3" w:rsidR="00A17C5F" w:rsidRDefault="001C4312" w:rsidP="002C0C3F">
      <w:pPr>
        <w:pStyle w:val="Header"/>
        <w:jc w:val="center"/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 the grid below</w:t>
      </w:r>
      <w:r w:rsidR="007F0BD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 will find six different writing challenges to </w:t>
      </w:r>
      <w:r w:rsidR="007F0BD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do.</w:t>
      </w: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0BD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 must complete one challenge a week on the writing frame provided and it is your choice which one you decide to do.</w:t>
      </w: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When you have completed the activity, please put a cross through it. </w:t>
      </w:r>
    </w:p>
    <w:p w14:paraId="3718329A" w14:textId="77777777" w:rsidR="00A17C5F" w:rsidRDefault="00A17C5F" w:rsidP="002C0C3F">
      <w:pPr>
        <w:pStyle w:val="Header"/>
        <w:jc w:val="center"/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56DD53" w14:textId="47B2A9CC" w:rsidR="00C76770" w:rsidRDefault="00FB642D" w:rsidP="002C0C3F">
      <w:pPr>
        <w:pStyle w:val="Header"/>
        <w:jc w:val="center"/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</w:t>
      </w:r>
      <w:r w:rsidR="001C431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continue to learn spellings at school and will use these during dictated sentences throughout the week. </w:t>
      </w:r>
      <w:r w:rsidR="00040AF5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will find the spelling rules we will cover this term on the back of this sheet. </w:t>
      </w:r>
      <w:r w:rsidR="00566A59" w:rsidRPr="00566A59">
        <w:rPr>
          <w:rFonts w:ascii="SassoonPrimaryInfant" w:hAnsi="SassoonPrimaryInfant"/>
          <w:i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Spelling Frame</w:t>
      </w:r>
      <w:r w:rsidR="00566A59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still be available </w:t>
      </w:r>
      <w:r w:rsid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 the children to log o</w:t>
      </w:r>
      <w:r w:rsidR="00A864F7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nto and </w:t>
      </w:r>
      <w:r w:rsidR="00040AF5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find the </w:t>
      </w:r>
      <w:r w:rsidR="00566A59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spelling rule to practise. </w:t>
      </w:r>
    </w:p>
    <w:tbl>
      <w:tblPr>
        <w:tblStyle w:val="TableGrid"/>
        <w:tblpPr w:leftFromText="180" w:rightFromText="180" w:vertAnchor="page" w:horzAnchor="margin" w:tblpXSpec="center" w:tblpY="2596"/>
        <w:tblW w:w="12328" w:type="dxa"/>
        <w:tblLook w:val="04A0" w:firstRow="1" w:lastRow="0" w:firstColumn="1" w:lastColumn="0" w:noHBand="0" w:noVBand="1"/>
      </w:tblPr>
      <w:tblGrid>
        <w:gridCol w:w="2433"/>
        <w:gridCol w:w="2434"/>
        <w:gridCol w:w="2434"/>
        <w:gridCol w:w="2434"/>
        <w:gridCol w:w="2593"/>
      </w:tblGrid>
      <w:tr w:rsidR="00B4723C" w:rsidRPr="00EE6725" w14:paraId="121FB702" w14:textId="77777777" w:rsidTr="00B4723C">
        <w:trPr>
          <w:trHeight w:val="416"/>
        </w:trPr>
        <w:tc>
          <w:tcPr>
            <w:tcW w:w="12328" w:type="dxa"/>
            <w:gridSpan w:val="5"/>
            <w:shd w:val="clear" w:color="auto" w:fill="F7CAAC" w:themeFill="accent2" w:themeFillTint="66"/>
          </w:tcPr>
          <w:p w14:paraId="4A1C331A" w14:textId="77777777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4C3600" w14:textId="20F09F4E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5B9BD5" w:themeColor="accent1"/>
                <w:sz w:val="40"/>
                <w:szCs w:val="4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2 common exception words</w:t>
            </w:r>
          </w:p>
          <w:p w14:paraId="68049046" w14:textId="75BEF1B9" w:rsidR="00B4723C" w:rsidRPr="00EE6725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723C" w:rsidRPr="00EE6725" w14:paraId="08C7DCC5" w14:textId="77777777" w:rsidTr="00B4723C">
        <w:trPr>
          <w:trHeight w:val="703"/>
        </w:trPr>
        <w:tc>
          <w:tcPr>
            <w:tcW w:w="2433" w:type="dxa"/>
          </w:tcPr>
          <w:p w14:paraId="3BD0D7C1" w14:textId="7E34F983" w:rsid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after</w:t>
            </w:r>
          </w:p>
          <w:p w14:paraId="5FBB15E0" w14:textId="6F37143B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again</w:t>
            </w:r>
          </w:p>
          <w:p w14:paraId="59566C0E" w14:textId="18188A95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any </w:t>
            </w:r>
          </w:p>
          <w:p w14:paraId="2613D318" w14:textId="2743AD10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bath</w:t>
            </w:r>
          </w:p>
          <w:p w14:paraId="74A2C47B" w14:textId="0A82EE94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beautiful </w:t>
            </w:r>
          </w:p>
          <w:p w14:paraId="0066A1A0" w14:textId="66B86CD3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because </w:t>
            </w:r>
          </w:p>
          <w:p w14:paraId="70CAACFA" w14:textId="4E367075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busy</w:t>
            </w:r>
          </w:p>
          <w:p w14:paraId="05911F56" w14:textId="4D39D348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child</w:t>
            </w:r>
          </w:p>
          <w:p w14:paraId="7F44E704" w14:textId="166D014B" w:rsid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children </w:t>
            </w:r>
          </w:p>
          <w:p w14:paraId="613CD19D" w14:textId="4B441B43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Christmas </w:t>
            </w:r>
          </w:p>
          <w:p w14:paraId="55F1D0EB" w14:textId="77777777" w:rsidR="00B4723C" w:rsidRPr="00EE6725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34" w:type="dxa"/>
          </w:tcPr>
          <w:p w14:paraId="70C63BF8" w14:textId="3E8060F6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climb</w:t>
            </w:r>
          </w:p>
          <w:p w14:paraId="2485AF89" w14:textId="74C559FE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clothes</w:t>
            </w:r>
          </w:p>
          <w:p w14:paraId="70D2E203" w14:textId="4F730105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could </w:t>
            </w:r>
          </w:p>
          <w:p w14:paraId="31F47954" w14:textId="4B0C7CDD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door</w:t>
            </w:r>
          </w:p>
          <w:p w14:paraId="15A6D678" w14:textId="6F82FCDA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even </w:t>
            </w:r>
          </w:p>
          <w:p w14:paraId="044457D3" w14:textId="5482517C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</w:t>
            </w:r>
          </w:p>
          <w:p w14:paraId="4C0E2CF6" w14:textId="7D52E71B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everybody</w:t>
            </w:r>
          </w:p>
          <w:p w14:paraId="55D50CCE" w14:textId="2B98D8DD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eye</w:t>
            </w:r>
          </w:p>
          <w:p w14:paraId="5A7348B2" w14:textId="514A4BC8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fast</w:t>
            </w:r>
          </w:p>
          <w:p w14:paraId="00807813" w14:textId="03DB2C6A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father </w:t>
            </w:r>
          </w:p>
          <w:p w14:paraId="7FF79519" w14:textId="5BE2B220" w:rsidR="00B4723C" w:rsidRPr="00EE6725" w:rsidRDefault="00B4723C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</w:tcPr>
          <w:p w14:paraId="78C6E3A5" w14:textId="694505CF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floor</w:t>
            </w:r>
          </w:p>
          <w:p w14:paraId="356F4A3A" w14:textId="7402FE3F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</w:p>
          <w:p w14:paraId="22D0D87B" w14:textId="0B22E653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great</w:t>
            </w:r>
          </w:p>
          <w:p w14:paraId="4167B3E6" w14:textId="18979CAA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half</w:t>
            </w:r>
          </w:p>
          <w:p w14:paraId="443594BC" w14:textId="421B21C9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hour</w:t>
            </w:r>
          </w:p>
          <w:p w14:paraId="22EA29B6" w14:textId="51B8F91A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improve</w:t>
            </w:r>
          </w:p>
          <w:p w14:paraId="5A33B2F4" w14:textId="1DF7AD9A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kind</w:t>
            </w:r>
          </w:p>
          <w:p w14:paraId="3595861D" w14:textId="6C36BC1F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last</w:t>
            </w:r>
          </w:p>
          <w:p w14:paraId="7BD23DC1" w14:textId="019B66A0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many </w:t>
            </w:r>
          </w:p>
          <w:p w14:paraId="3E613C97" w14:textId="4FD59B89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money  </w:t>
            </w:r>
          </w:p>
        </w:tc>
        <w:tc>
          <w:tcPr>
            <w:tcW w:w="2434" w:type="dxa"/>
            <w:shd w:val="clear" w:color="auto" w:fill="FFFFFF" w:themeFill="background1"/>
          </w:tcPr>
          <w:p w14:paraId="4D9B6FF4" w14:textId="6C50A96E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most</w:t>
            </w:r>
          </w:p>
          <w:p w14:paraId="55088523" w14:textId="78E26C40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  <w:p w14:paraId="6090F567" w14:textId="75F7A706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rs</w:t>
            </w:r>
          </w:p>
          <w:p w14:paraId="6565E383" w14:textId="37D82085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old</w:t>
            </w:r>
          </w:p>
          <w:p w14:paraId="26ABF30F" w14:textId="45BB1A8A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only</w:t>
            </w:r>
          </w:p>
          <w:p w14:paraId="18A6DDFF" w14:textId="269D4436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parents </w:t>
            </w:r>
          </w:p>
          <w:p w14:paraId="105FDAAD" w14:textId="76BC7E2E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</w:t>
            </w:r>
          </w:p>
          <w:p w14:paraId="2CC7E0B7" w14:textId="3439B703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</w:t>
            </w:r>
          </w:p>
          <w:p w14:paraId="0894A09A" w14:textId="7A74A29A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people</w:t>
            </w:r>
          </w:p>
          <w:p w14:paraId="68D22908" w14:textId="00FB0DBD" w:rsidR="00B4723C" w:rsidRPr="00EE6725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plant  </w:t>
            </w:r>
          </w:p>
        </w:tc>
        <w:tc>
          <w:tcPr>
            <w:tcW w:w="2593" w:type="dxa"/>
            <w:shd w:val="clear" w:color="auto" w:fill="FFFFFF" w:themeFill="background1"/>
          </w:tcPr>
          <w:p w14:paraId="0C04EB8E" w14:textId="70A1EDE6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pretty</w:t>
            </w:r>
          </w:p>
          <w:p w14:paraId="2EB178F7" w14:textId="0FE58215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</w:t>
            </w:r>
            <w:r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</w:t>
            </w:r>
          </w:p>
          <w:p w14:paraId="3BD65FFB" w14:textId="5326377A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should</w:t>
            </w:r>
          </w:p>
          <w:p w14:paraId="54657DAB" w14:textId="13588FC3" w:rsidR="00B4723C" w:rsidRPr="00B4723C" w:rsidRDefault="00B4723C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sure</w:t>
            </w:r>
          </w:p>
          <w:p w14:paraId="06B3463F" w14:textId="3EB427E4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sugar</w:t>
            </w:r>
          </w:p>
          <w:p w14:paraId="7B9A7CB2" w14:textId="720AFEC6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told</w:t>
            </w:r>
          </w:p>
          <w:p w14:paraId="359C4955" w14:textId="579695BB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water</w:t>
            </w:r>
          </w:p>
          <w:p w14:paraId="34AC4BFA" w14:textId="1481BC77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whole</w:t>
            </w:r>
          </w:p>
          <w:p w14:paraId="10117526" w14:textId="6252C03E" w:rsidR="00B4723C" w:rsidRPr="00B4723C" w:rsidRDefault="00B4723C" w:rsidP="00B4723C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23C">
              <w:rPr>
                <w:rFonts w:ascii="Sassoon Infant Std" w:hAnsi="Sassoon Infant Std"/>
                <w:color w:val="000000" w:themeColor="text1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would  </w:t>
            </w:r>
          </w:p>
        </w:tc>
      </w:tr>
    </w:tbl>
    <w:p w14:paraId="4AAD8584" w14:textId="3FA28DBA" w:rsidR="00A401D0" w:rsidRPr="00AA45A6" w:rsidRDefault="00CC1C7D" w:rsidP="006A103F">
      <w:pPr>
        <w:pStyle w:val="Header"/>
        <w:jc w:val="center"/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1D0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Spelling rul</w:t>
      </w:r>
      <w:r w:rsidR="00A401D0" w:rsidRPr="00A401D0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we will l</w:t>
      </w:r>
      <w:r w:rsidR="007636F2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earn</w:t>
      </w:r>
      <w:r w:rsidR="006A103F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half term</w:t>
      </w:r>
    </w:p>
    <w:sectPr w:rsidR="00A401D0" w:rsidRPr="00AA45A6" w:rsidSect="00732CDC">
      <w:head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9B08" w14:textId="77777777" w:rsidR="005E239A" w:rsidRDefault="005E239A" w:rsidP="005E239A">
      <w:pPr>
        <w:spacing w:after="0" w:line="240" w:lineRule="auto"/>
      </w:pPr>
      <w:r>
        <w:separator/>
      </w:r>
    </w:p>
  </w:endnote>
  <w:endnote w:type="continuationSeparator" w:id="0">
    <w:p w14:paraId="16F2ABB4" w14:textId="77777777" w:rsidR="005E239A" w:rsidRDefault="005E239A" w:rsidP="005E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3A29" w14:textId="77777777" w:rsidR="005E239A" w:rsidRDefault="005E239A" w:rsidP="005E239A">
      <w:pPr>
        <w:spacing w:after="0" w:line="240" w:lineRule="auto"/>
      </w:pPr>
      <w:r>
        <w:separator/>
      </w:r>
    </w:p>
  </w:footnote>
  <w:footnote w:type="continuationSeparator" w:id="0">
    <w:p w14:paraId="205F8678" w14:textId="77777777" w:rsidR="005E239A" w:rsidRDefault="005E239A" w:rsidP="005E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2843" w14:textId="04CDB3E6" w:rsidR="005E239A" w:rsidRPr="005E239A" w:rsidRDefault="008671B9" w:rsidP="005E239A">
    <w:pPr>
      <w:pStyle w:val="Header"/>
      <w:jc w:val="right"/>
      <w:rPr>
        <w:rFonts w:ascii="SassoonPrimaryInfant" w:hAnsi="SassoonPrimaryInfant"/>
        <w:sz w:val="32"/>
      </w:rPr>
    </w:pPr>
    <w:r>
      <w:rPr>
        <w:rFonts w:ascii="SassoonPrimaryInfant" w:hAnsi="SassoonPrimaryInfant"/>
        <w:sz w:val="32"/>
      </w:rPr>
      <w:t xml:space="preserve">Autumn </w:t>
    </w:r>
    <w:r w:rsidR="000A6D76">
      <w:rPr>
        <w:rFonts w:ascii="SassoonPrimaryInfant" w:hAnsi="SassoonPrimaryInfant"/>
        <w:sz w:val="32"/>
      </w:rPr>
      <w:t>2</w:t>
    </w:r>
    <w:r w:rsidR="005E239A" w:rsidRPr="005E239A">
      <w:rPr>
        <w:rFonts w:ascii="SassoonPrimaryInfant" w:hAnsi="SassoonPrimaryInfant"/>
        <w:sz w:val="32"/>
      </w:rPr>
      <w:t xml:space="preserve"> Homework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6E2"/>
    <w:multiLevelType w:val="hybridMultilevel"/>
    <w:tmpl w:val="45F2E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9762BC"/>
    <w:multiLevelType w:val="hybridMultilevel"/>
    <w:tmpl w:val="4952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95858"/>
    <w:multiLevelType w:val="hybridMultilevel"/>
    <w:tmpl w:val="04B29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9A"/>
    <w:rsid w:val="0001588B"/>
    <w:rsid w:val="00040AF5"/>
    <w:rsid w:val="000807D5"/>
    <w:rsid w:val="00095121"/>
    <w:rsid w:val="000A0DCD"/>
    <w:rsid w:val="000A6D76"/>
    <w:rsid w:val="00196F3A"/>
    <w:rsid w:val="001C4312"/>
    <w:rsid w:val="00214B39"/>
    <w:rsid w:val="002C0C3F"/>
    <w:rsid w:val="00345148"/>
    <w:rsid w:val="0038267E"/>
    <w:rsid w:val="004702CB"/>
    <w:rsid w:val="00566A59"/>
    <w:rsid w:val="00566EB8"/>
    <w:rsid w:val="005A77E9"/>
    <w:rsid w:val="005E239A"/>
    <w:rsid w:val="0067607F"/>
    <w:rsid w:val="006A103F"/>
    <w:rsid w:val="006A7F20"/>
    <w:rsid w:val="00732CDC"/>
    <w:rsid w:val="007636F2"/>
    <w:rsid w:val="007F0BD2"/>
    <w:rsid w:val="008124AD"/>
    <w:rsid w:val="008212F6"/>
    <w:rsid w:val="00843DB5"/>
    <w:rsid w:val="00857699"/>
    <w:rsid w:val="008671B9"/>
    <w:rsid w:val="008920C2"/>
    <w:rsid w:val="008E6982"/>
    <w:rsid w:val="008F0D99"/>
    <w:rsid w:val="00930C38"/>
    <w:rsid w:val="00972879"/>
    <w:rsid w:val="009B113F"/>
    <w:rsid w:val="009F5B78"/>
    <w:rsid w:val="00A17C5F"/>
    <w:rsid w:val="00A401D0"/>
    <w:rsid w:val="00A42C42"/>
    <w:rsid w:val="00A47073"/>
    <w:rsid w:val="00A864F7"/>
    <w:rsid w:val="00AA45A6"/>
    <w:rsid w:val="00AC7966"/>
    <w:rsid w:val="00AD317B"/>
    <w:rsid w:val="00B4723C"/>
    <w:rsid w:val="00C73BCB"/>
    <w:rsid w:val="00CC1C7D"/>
    <w:rsid w:val="00D02B69"/>
    <w:rsid w:val="00D32D85"/>
    <w:rsid w:val="00D654D3"/>
    <w:rsid w:val="00DD2796"/>
    <w:rsid w:val="00EE6725"/>
    <w:rsid w:val="00F00028"/>
    <w:rsid w:val="00F943ED"/>
    <w:rsid w:val="00F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6F48"/>
  <w15:chartTrackingRefBased/>
  <w15:docId w15:val="{E084DE0E-5780-4043-BCF3-8544B4E2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9A"/>
  </w:style>
  <w:style w:type="paragraph" w:styleId="Footer">
    <w:name w:val="footer"/>
    <w:basedOn w:val="Normal"/>
    <w:link w:val="FooterChar"/>
    <w:uiPriority w:val="99"/>
    <w:unhideWhenUsed/>
    <w:rsid w:val="005E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837F-AA13-463B-96B3-EAFC1457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Maltese Road Primary School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Beaney - Maltese Road Primary School</dc:creator>
  <cp:keywords/>
  <dc:description/>
  <cp:lastModifiedBy>Nicolle Del Pizzo</cp:lastModifiedBy>
  <cp:revision>5</cp:revision>
  <cp:lastPrinted>2023-09-13T13:18:00Z</cp:lastPrinted>
  <dcterms:created xsi:type="dcterms:W3CDTF">2023-11-06T15:29:00Z</dcterms:created>
  <dcterms:modified xsi:type="dcterms:W3CDTF">2023-11-06T15:44:00Z</dcterms:modified>
</cp:coreProperties>
</file>