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7D23" w:rsidRDefault="00167D23" w:rsidP="00167D23">
      <w:pPr>
        <w:rPr>
          <w:rFonts w:cs="Arial"/>
          <w:b/>
        </w:rPr>
      </w:pPr>
    </w:p>
    <w:p w:rsidR="00167D23" w:rsidRDefault="00167D23" w:rsidP="00167D23">
      <w:pPr>
        <w:rPr>
          <w:rFonts w:cs="Arial"/>
          <w:b/>
        </w:rPr>
      </w:pPr>
    </w:p>
    <w:p w:rsidR="00167D23" w:rsidRPr="00167D23" w:rsidRDefault="00167D23" w:rsidP="00167D23">
      <w:pPr>
        <w:rPr>
          <w:rFonts w:cs="Arial"/>
        </w:rPr>
      </w:pPr>
    </w:p>
    <w:p w:rsidR="00513D41" w:rsidRPr="00DA083E" w:rsidRDefault="00513D41" w:rsidP="00513D41">
      <w:pPr>
        <w:jc w:val="center"/>
        <w:rPr>
          <w:sz w:val="23"/>
          <w:szCs w:val="23"/>
        </w:rPr>
      </w:pPr>
      <w:r w:rsidRPr="00904F2E">
        <w:rPr>
          <w:b/>
          <w:u w:val="single"/>
        </w:rPr>
        <w:t>Governors’ Monitoring Form</w:t>
      </w:r>
    </w:p>
    <w:p w:rsidR="000018A0" w:rsidRDefault="00AD6289" w:rsidP="00513D41">
      <w:pPr>
        <w:pStyle w:val="Bulletsspaced-lastbullet"/>
        <w:tabs>
          <w:tab w:val="clear" w:pos="360"/>
        </w:tabs>
        <w:ind w:left="0" w:firstLine="0"/>
        <w:rPr>
          <w:b/>
        </w:rPr>
      </w:pPr>
      <w:r>
        <w:rPr>
          <w:b/>
        </w:rPr>
        <w:t>Record of Evidence</w:t>
      </w:r>
      <w:r w:rsidR="003F393E">
        <w:rPr>
          <w:b/>
        </w:rPr>
        <w:t xml:space="preserve">:  </w:t>
      </w:r>
      <w:r w:rsidR="00095694">
        <w:rPr>
          <w:b/>
        </w:rPr>
        <w:t>Sara Kightley</w:t>
      </w:r>
    </w:p>
    <w:p w:rsidR="00513D41" w:rsidRDefault="00513D41" w:rsidP="00513D41">
      <w:pPr>
        <w:pStyle w:val="Bulletsspaced-lastbullet"/>
        <w:tabs>
          <w:tab w:val="clear" w:pos="360"/>
        </w:tabs>
        <w:ind w:left="0" w:firstLine="0"/>
      </w:pPr>
      <w:r>
        <w:rPr>
          <w:b/>
        </w:rPr>
        <w:t>Focus:</w:t>
      </w:r>
      <w:r w:rsidR="00095694">
        <w:rPr>
          <w:b/>
        </w:rPr>
        <w:t xml:space="preserve"> Pupil Progress</w:t>
      </w:r>
      <w:r w:rsidR="00AD6289">
        <w:tab/>
      </w:r>
      <w:r>
        <w:tab/>
      </w:r>
      <w:r>
        <w:tab/>
      </w:r>
      <w:r>
        <w:tab/>
      </w:r>
    </w:p>
    <w:p w:rsidR="00513D41" w:rsidRDefault="00AD6289" w:rsidP="00513D41">
      <w:pPr>
        <w:pStyle w:val="Bulletsspaced-lastbullet"/>
        <w:tabs>
          <w:tab w:val="clear" w:pos="360"/>
        </w:tabs>
        <w:ind w:left="0" w:firstLine="0"/>
      </w:pPr>
      <w:r w:rsidRPr="003F393E">
        <w:rPr>
          <w:b/>
        </w:rPr>
        <w:t>Date:</w:t>
      </w:r>
      <w:r>
        <w:t xml:space="preserve"> </w:t>
      </w:r>
      <w:r w:rsidR="00095694">
        <w:t>5 December 2016</w:t>
      </w:r>
    </w:p>
    <w:p w:rsidR="000018A0" w:rsidRDefault="00513D41" w:rsidP="000018A0">
      <w:pPr>
        <w:rPr>
          <w:b/>
          <w:lang w:eastAsia="en-US"/>
        </w:rPr>
      </w:pPr>
      <w:r w:rsidRPr="006C2D5B">
        <w:rPr>
          <w:b/>
          <w:lang w:eastAsia="en-US"/>
        </w:rPr>
        <w:t xml:space="preserve">Activity: </w:t>
      </w:r>
    </w:p>
    <w:p w:rsidR="00513D41" w:rsidRPr="000018A0" w:rsidRDefault="00513D41" w:rsidP="000018A0">
      <w:pPr>
        <w:pStyle w:val="ListParagraph"/>
        <w:numPr>
          <w:ilvl w:val="0"/>
          <w:numId w:val="4"/>
        </w:numPr>
        <w:rPr>
          <w:b/>
          <w:lang w:eastAsia="en-US"/>
        </w:rPr>
      </w:pPr>
      <w:r>
        <w:rPr>
          <w:lang w:eastAsia="en-US"/>
        </w:rPr>
        <w:t>Climate walk</w:t>
      </w:r>
    </w:p>
    <w:p w:rsidR="00513D41" w:rsidRDefault="00513D41" w:rsidP="000018A0">
      <w:pPr>
        <w:pStyle w:val="ListParagraph"/>
        <w:numPr>
          <w:ilvl w:val="0"/>
          <w:numId w:val="4"/>
        </w:numPr>
        <w:rPr>
          <w:lang w:eastAsia="en-US"/>
        </w:rPr>
      </w:pPr>
      <w:r>
        <w:rPr>
          <w:lang w:eastAsia="en-US"/>
        </w:rPr>
        <w:t>Lesson drop-ins with leader</w:t>
      </w:r>
    </w:p>
    <w:p w:rsidR="00513D41" w:rsidRPr="00095694" w:rsidRDefault="00095694" w:rsidP="00095694">
      <w:pPr>
        <w:ind w:left="360"/>
        <w:rPr>
          <w:b/>
          <w:lang w:eastAsia="en-US"/>
        </w:rPr>
      </w:pPr>
      <w:r>
        <w:rPr>
          <w:rFonts w:cs="Arial"/>
          <w:lang w:eastAsia="en-US"/>
        </w:rPr>
        <w:t>√</w:t>
      </w:r>
      <w:r>
        <w:rPr>
          <w:rFonts w:cs="Arial"/>
          <w:lang w:eastAsia="en-US"/>
        </w:rPr>
        <w:t xml:space="preserve">   </w:t>
      </w:r>
      <w:r w:rsidR="00513D41">
        <w:rPr>
          <w:lang w:eastAsia="en-US"/>
        </w:rPr>
        <w:t>Interview with staff</w:t>
      </w:r>
      <w:r>
        <w:rPr>
          <w:lang w:eastAsia="en-US"/>
        </w:rPr>
        <w:t xml:space="preserve">- </w:t>
      </w:r>
      <w:r>
        <w:rPr>
          <w:b/>
          <w:lang w:eastAsia="en-US"/>
        </w:rPr>
        <w:t>Pupil Progress Meetings</w:t>
      </w:r>
    </w:p>
    <w:p w:rsidR="00513D41" w:rsidRDefault="00513D41" w:rsidP="000018A0">
      <w:pPr>
        <w:numPr>
          <w:ilvl w:val="0"/>
          <w:numId w:val="1"/>
        </w:numPr>
        <w:tabs>
          <w:tab w:val="clear" w:pos="1080"/>
          <w:tab w:val="num" w:pos="284"/>
        </w:tabs>
        <w:ind w:left="426" w:hanging="66"/>
        <w:rPr>
          <w:lang w:eastAsia="en-US"/>
        </w:rPr>
      </w:pPr>
      <w:r>
        <w:rPr>
          <w:lang w:eastAsia="en-US"/>
        </w:rPr>
        <w:t>Pupil conference</w:t>
      </w:r>
    </w:p>
    <w:p w:rsidR="00513D41" w:rsidRDefault="00513D41" w:rsidP="000018A0">
      <w:pPr>
        <w:numPr>
          <w:ilvl w:val="0"/>
          <w:numId w:val="1"/>
        </w:numPr>
        <w:tabs>
          <w:tab w:val="clear" w:pos="1080"/>
          <w:tab w:val="num" w:pos="0"/>
        </w:tabs>
        <w:ind w:left="426" w:hanging="66"/>
        <w:rPr>
          <w:lang w:eastAsia="en-US"/>
        </w:rPr>
      </w:pPr>
      <w:r>
        <w:rPr>
          <w:lang w:eastAsia="en-US"/>
        </w:rPr>
        <w:t xml:space="preserve">Data scrutiny </w:t>
      </w:r>
    </w:p>
    <w:p w:rsidR="00513D41" w:rsidRDefault="00513D41" w:rsidP="000018A0">
      <w:pPr>
        <w:numPr>
          <w:ilvl w:val="0"/>
          <w:numId w:val="1"/>
        </w:numPr>
        <w:tabs>
          <w:tab w:val="clear" w:pos="1080"/>
          <w:tab w:val="num" w:pos="-426"/>
        </w:tabs>
        <w:ind w:left="426" w:hanging="66"/>
        <w:rPr>
          <w:lang w:eastAsia="en-US"/>
        </w:rPr>
      </w:pPr>
      <w:r>
        <w:rPr>
          <w:lang w:eastAsia="en-US"/>
        </w:rPr>
        <w:t xml:space="preserve">Planning scrutiny </w:t>
      </w:r>
    </w:p>
    <w:p w:rsidR="00513D41" w:rsidRDefault="00513D41" w:rsidP="000018A0">
      <w:pPr>
        <w:numPr>
          <w:ilvl w:val="0"/>
          <w:numId w:val="1"/>
        </w:numPr>
        <w:tabs>
          <w:tab w:val="clear" w:pos="1080"/>
        </w:tabs>
        <w:ind w:left="284" w:firstLine="76"/>
        <w:rPr>
          <w:lang w:eastAsia="en-US"/>
        </w:rPr>
      </w:pPr>
      <w:r>
        <w:rPr>
          <w:lang w:eastAsia="en-US"/>
        </w:rPr>
        <w:t xml:space="preserve">Pupil work book trawl </w:t>
      </w:r>
    </w:p>
    <w:p w:rsidR="00513D41" w:rsidRDefault="00513D41" w:rsidP="000018A0">
      <w:pPr>
        <w:numPr>
          <w:ilvl w:val="0"/>
          <w:numId w:val="1"/>
        </w:numPr>
        <w:tabs>
          <w:tab w:val="clear" w:pos="1080"/>
        </w:tabs>
        <w:ind w:left="284" w:firstLine="76"/>
        <w:rPr>
          <w:lang w:eastAsia="en-US"/>
        </w:rPr>
      </w:pPr>
      <w:r>
        <w:rPr>
          <w:lang w:eastAsia="en-US"/>
        </w:rPr>
        <w:t>Other</w:t>
      </w:r>
      <w:proofErr w:type="gramStart"/>
      <w:r>
        <w:rPr>
          <w:lang w:eastAsia="en-US"/>
        </w:rPr>
        <w:t>:……………………………………..</w:t>
      </w:r>
      <w:proofErr w:type="gramEnd"/>
    </w:p>
    <w:p w:rsidR="000018A0" w:rsidRDefault="000018A0" w:rsidP="000018A0">
      <w:pPr>
        <w:ind w:left="360"/>
        <w:rPr>
          <w:lang w:eastAsia="en-US"/>
        </w:rPr>
      </w:pPr>
    </w:p>
    <w:p w:rsidR="000018A0" w:rsidRPr="00960AB1" w:rsidRDefault="000018A0" w:rsidP="000018A0">
      <w:pPr>
        <w:ind w:left="360"/>
        <w:rPr>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1024"/>
        <w:gridCol w:w="961"/>
        <w:gridCol w:w="6520"/>
      </w:tblGrid>
      <w:tr w:rsidR="00513D41" w:rsidTr="0023056A">
        <w:tc>
          <w:tcPr>
            <w:tcW w:w="675" w:type="dxa"/>
            <w:shd w:val="clear" w:color="auto" w:fill="CCCCCC"/>
          </w:tcPr>
          <w:p w:rsidR="00513D41" w:rsidRPr="00DE2D67" w:rsidRDefault="00513D41" w:rsidP="00C76B33">
            <w:pPr>
              <w:pStyle w:val="Bulletsspaced-lastbullet"/>
              <w:tabs>
                <w:tab w:val="clear" w:pos="360"/>
                <w:tab w:val="clear" w:pos="927"/>
              </w:tabs>
              <w:ind w:left="0" w:firstLine="0"/>
              <w:rPr>
                <w:b/>
              </w:rPr>
            </w:pPr>
            <w:r w:rsidRPr="00DE2D67">
              <w:rPr>
                <w:b/>
              </w:rPr>
              <w:t>+/-</w:t>
            </w:r>
          </w:p>
        </w:tc>
        <w:tc>
          <w:tcPr>
            <w:tcW w:w="1024" w:type="dxa"/>
            <w:shd w:val="clear" w:color="auto" w:fill="CCCCCC"/>
          </w:tcPr>
          <w:p w:rsidR="00513D41" w:rsidRPr="00DE2D67" w:rsidRDefault="00513D41" w:rsidP="00C76B33">
            <w:pPr>
              <w:pStyle w:val="Bulletsspaced-lastbullet"/>
              <w:tabs>
                <w:tab w:val="clear" w:pos="360"/>
                <w:tab w:val="clear" w:pos="927"/>
              </w:tabs>
              <w:ind w:left="0" w:firstLine="0"/>
              <w:rPr>
                <w:b/>
              </w:rPr>
            </w:pPr>
            <w:r w:rsidRPr="00DE2D67">
              <w:rPr>
                <w:b/>
              </w:rPr>
              <w:t>Where</w:t>
            </w:r>
          </w:p>
        </w:tc>
        <w:tc>
          <w:tcPr>
            <w:tcW w:w="961" w:type="dxa"/>
            <w:shd w:val="clear" w:color="auto" w:fill="CCCCCC"/>
          </w:tcPr>
          <w:p w:rsidR="00513D41" w:rsidRPr="00DE2D67" w:rsidRDefault="00513D41" w:rsidP="00C76B33">
            <w:pPr>
              <w:pStyle w:val="Bulletsspaced-lastbullet"/>
              <w:tabs>
                <w:tab w:val="clear" w:pos="360"/>
                <w:tab w:val="clear" w:pos="927"/>
              </w:tabs>
              <w:ind w:left="0" w:firstLine="0"/>
              <w:rPr>
                <w:b/>
              </w:rPr>
            </w:pPr>
            <w:r w:rsidRPr="00DE2D67">
              <w:rPr>
                <w:b/>
              </w:rPr>
              <w:t>When</w:t>
            </w:r>
          </w:p>
        </w:tc>
        <w:tc>
          <w:tcPr>
            <w:tcW w:w="6520" w:type="dxa"/>
            <w:shd w:val="clear" w:color="auto" w:fill="CCCCCC"/>
          </w:tcPr>
          <w:p w:rsidR="00513D41" w:rsidRPr="00DE2D67" w:rsidRDefault="00513D41" w:rsidP="00C76B33">
            <w:pPr>
              <w:pStyle w:val="Bulletsspaced-lastbullet"/>
              <w:tabs>
                <w:tab w:val="clear" w:pos="360"/>
                <w:tab w:val="clear" w:pos="927"/>
              </w:tabs>
              <w:ind w:left="0" w:firstLine="0"/>
              <w:rPr>
                <w:b/>
              </w:rPr>
            </w:pPr>
            <w:r w:rsidRPr="00DE2D67">
              <w:rPr>
                <w:b/>
              </w:rPr>
              <w:t>What happened/comments</w:t>
            </w:r>
          </w:p>
        </w:tc>
      </w:tr>
      <w:tr w:rsidR="00513D41" w:rsidTr="0023056A">
        <w:trPr>
          <w:trHeight w:val="1469"/>
        </w:trPr>
        <w:tc>
          <w:tcPr>
            <w:tcW w:w="675" w:type="dxa"/>
          </w:tcPr>
          <w:p w:rsidR="00513D41" w:rsidRDefault="00095694" w:rsidP="00C76B33">
            <w:pPr>
              <w:pStyle w:val="Bulletsspaced-lastbullet"/>
              <w:tabs>
                <w:tab w:val="clear" w:pos="360"/>
                <w:tab w:val="clear" w:pos="927"/>
              </w:tabs>
              <w:ind w:left="0" w:firstLine="0"/>
            </w:pPr>
            <w:r>
              <w:t>+</w:t>
            </w:r>
          </w:p>
        </w:tc>
        <w:tc>
          <w:tcPr>
            <w:tcW w:w="1024" w:type="dxa"/>
          </w:tcPr>
          <w:p w:rsidR="00513D41" w:rsidRDefault="00095694" w:rsidP="00C76B33">
            <w:pPr>
              <w:pStyle w:val="Bulletsspaced-lastbullet"/>
              <w:tabs>
                <w:tab w:val="clear" w:pos="360"/>
                <w:tab w:val="clear" w:pos="927"/>
              </w:tabs>
              <w:ind w:left="0" w:firstLine="0"/>
            </w:pPr>
            <w:r>
              <w:t>Maltese Road Primary School</w:t>
            </w:r>
          </w:p>
        </w:tc>
        <w:tc>
          <w:tcPr>
            <w:tcW w:w="961" w:type="dxa"/>
          </w:tcPr>
          <w:p w:rsidR="00513D41" w:rsidRDefault="00095694" w:rsidP="00C76B33">
            <w:pPr>
              <w:pStyle w:val="Bulletsspaced-lastbullet"/>
              <w:tabs>
                <w:tab w:val="clear" w:pos="360"/>
                <w:tab w:val="clear" w:pos="927"/>
              </w:tabs>
              <w:ind w:left="0" w:firstLine="0"/>
            </w:pPr>
            <w:r>
              <w:t>3.30 pm</w:t>
            </w:r>
          </w:p>
        </w:tc>
        <w:tc>
          <w:tcPr>
            <w:tcW w:w="6520" w:type="dxa"/>
          </w:tcPr>
          <w:p w:rsidR="00755610" w:rsidRPr="00095694" w:rsidRDefault="00095694" w:rsidP="00755610">
            <w:pPr>
              <w:pStyle w:val="Bulletsspaced-lastbullet"/>
              <w:tabs>
                <w:tab w:val="clear" w:pos="360"/>
                <w:tab w:val="clear" w:pos="927"/>
              </w:tabs>
              <w:ind w:left="0" w:firstLine="0"/>
            </w:pPr>
            <w:r>
              <w:t xml:space="preserve">I joined Dr Rudman in his interviews with staff concerning the Pupil Progress of their classes.  </w:t>
            </w:r>
          </w:p>
          <w:p w:rsidR="00B42B31" w:rsidRPr="00095694" w:rsidRDefault="00B42B31" w:rsidP="00D42F93">
            <w:pPr>
              <w:rPr>
                <w:lang w:eastAsia="en-US"/>
              </w:rPr>
            </w:pPr>
          </w:p>
        </w:tc>
      </w:tr>
      <w:tr w:rsidR="00755610" w:rsidRPr="00424EA9" w:rsidTr="0023056A">
        <w:trPr>
          <w:trHeight w:val="719"/>
        </w:trPr>
        <w:tc>
          <w:tcPr>
            <w:tcW w:w="675" w:type="dxa"/>
          </w:tcPr>
          <w:p w:rsidR="00755610" w:rsidRPr="00424EA9" w:rsidRDefault="00755610" w:rsidP="00C76B33">
            <w:pPr>
              <w:pStyle w:val="Bulletsspaced-lastbullet"/>
              <w:tabs>
                <w:tab w:val="clear" w:pos="360"/>
                <w:tab w:val="clear" w:pos="927"/>
              </w:tabs>
              <w:ind w:left="0" w:firstLine="0"/>
              <w:rPr>
                <w:rFonts w:cs="Tahoma"/>
              </w:rPr>
            </w:pPr>
            <w:r w:rsidRPr="00424EA9">
              <w:rPr>
                <w:rFonts w:cs="Tahoma"/>
              </w:rPr>
              <w:t>+</w:t>
            </w:r>
          </w:p>
        </w:tc>
        <w:tc>
          <w:tcPr>
            <w:tcW w:w="1024" w:type="dxa"/>
          </w:tcPr>
          <w:p w:rsidR="00755610" w:rsidRPr="00424EA9" w:rsidRDefault="00755610" w:rsidP="00C76B33">
            <w:pPr>
              <w:pStyle w:val="Bulletsspaced-lastbullet"/>
              <w:tabs>
                <w:tab w:val="clear" w:pos="360"/>
                <w:tab w:val="clear" w:pos="927"/>
              </w:tabs>
              <w:ind w:left="0" w:firstLine="0"/>
              <w:rPr>
                <w:rFonts w:cs="Tahoma"/>
              </w:rPr>
            </w:pPr>
          </w:p>
        </w:tc>
        <w:tc>
          <w:tcPr>
            <w:tcW w:w="961" w:type="dxa"/>
          </w:tcPr>
          <w:p w:rsidR="00755610" w:rsidRPr="00424EA9" w:rsidRDefault="00755610" w:rsidP="00C76B33">
            <w:pPr>
              <w:pStyle w:val="Bulletsspaced-lastbullet"/>
              <w:tabs>
                <w:tab w:val="clear" w:pos="360"/>
                <w:tab w:val="clear" w:pos="927"/>
              </w:tabs>
              <w:ind w:left="0" w:firstLine="0"/>
              <w:rPr>
                <w:rFonts w:cs="Tahoma"/>
              </w:rPr>
            </w:pPr>
          </w:p>
        </w:tc>
        <w:tc>
          <w:tcPr>
            <w:tcW w:w="6520" w:type="dxa"/>
          </w:tcPr>
          <w:p w:rsidR="00755610" w:rsidRPr="00424EA9" w:rsidRDefault="00755610" w:rsidP="00755610">
            <w:pPr>
              <w:pStyle w:val="Bulletsspaced-lastbullet"/>
              <w:tabs>
                <w:tab w:val="clear" w:pos="360"/>
                <w:tab w:val="clear" w:pos="927"/>
              </w:tabs>
              <w:ind w:left="0" w:firstLine="0"/>
              <w:rPr>
                <w:rFonts w:cs="Tahoma"/>
              </w:rPr>
            </w:pPr>
            <w:r w:rsidRPr="00424EA9">
              <w:rPr>
                <w:rFonts w:cs="Tahoma"/>
              </w:rPr>
              <w:t>The first discussi</w:t>
            </w:r>
            <w:r w:rsidRPr="00424EA9">
              <w:rPr>
                <w:rFonts w:cs="Tahoma"/>
              </w:rPr>
              <w:t>on was about the Year 2/3 class starting with:</w:t>
            </w:r>
          </w:p>
          <w:p w:rsidR="00755610" w:rsidRPr="00424EA9" w:rsidRDefault="00755610" w:rsidP="00755610">
            <w:pPr>
              <w:rPr>
                <w:rFonts w:ascii="Tahoma" w:hAnsi="Tahoma" w:cs="Tahoma"/>
                <w:b/>
                <w:lang w:eastAsia="en-US"/>
              </w:rPr>
            </w:pPr>
            <w:r w:rsidRPr="00424EA9">
              <w:rPr>
                <w:rFonts w:ascii="Tahoma" w:hAnsi="Tahoma" w:cs="Tahoma"/>
                <w:b/>
                <w:lang w:eastAsia="en-US"/>
              </w:rPr>
              <w:t>Year 3</w:t>
            </w:r>
          </w:p>
          <w:p w:rsidR="00755610" w:rsidRPr="00424EA9" w:rsidRDefault="00755610" w:rsidP="00755610">
            <w:pPr>
              <w:rPr>
                <w:rFonts w:ascii="Tahoma" w:hAnsi="Tahoma" w:cs="Tahoma"/>
                <w:b/>
                <w:lang w:eastAsia="en-US"/>
              </w:rPr>
            </w:pPr>
          </w:p>
          <w:p w:rsidR="00755610" w:rsidRPr="00424EA9" w:rsidRDefault="00755610" w:rsidP="00755610">
            <w:pPr>
              <w:rPr>
                <w:rFonts w:ascii="Tahoma" w:hAnsi="Tahoma" w:cs="Tahoma"/>
                <w:lang w:eastAsia="en-US"/>
              </w:rPr>
            </w:pPr>
            <w:r w:rsidRPr="00424EA9">
              <w:rPr>
                <w:rFonts w:ascii="Tahoma" w:hAnsi="Tahoma" w:cs="Tahoma"/>
                <w:lang w:eastAsia="en-US"/>
              </w:rPr>
              <w:t>We discussed in great depth Year 3 where the teacher has just 10 pupils with 2 more just joined the school.  The general overview was that girls progress</w:t>
            </w:r>
            <w:r w:rsidR="001F68AA" w:rsidRPr="00424EA9">
              <w:rPr>
                <w:rFonts w:ascii="Tahoma" w:hAnsi="Tahoma" w:cs="Tahoma"/>
                <w:lang w:eastAsia="en-US"/>
              </w:rPr>
              <w:t>ed</w:t>
            </w:r>
            <w:r w:rsidRPr="00424EA9">
              <w:rPr>
                <w:rFonts w:ascii="Tahoma" w:hAnsi="Tahoma" w:cs="Tahoma"/>
                <w:lang w:eastAsia="en-US"/>
              </w:rPr>
              <w:t xml:space="preserve"> more than boys and that the strength of the group was in mathematics.  The documentation to evidence this was very good and came from Target Tracker.</w:t>
            </w:r>
          </w:p>
          <w:p w:rsidR="00755610" w:rsidRPr="00424EA9" w:rsidRDefault="00755610" w:rsidP="00755610">
            <w:pPr>
              <w:rPr>
                <w:rFonts w:ascii="Tahoma" w:hAnsi="Tahoma" w:cs="Tahoma"/>
                <w:lang w:eastAsia="en-US"/>
              </w:rPr>
            </w:pPr>
          </w:p>
          <w:p w:rsidR="00755610" w:rsidRPr="00424EA9" w:rsidRDefault="00755610" w:rsidP="00755610">
            <w:pPr>
              <w:rPr>
                <w:rFonts w:ascii="Tahoma" w:hAnsi="Tahoma" w:cs="Tahoma"/>
                <w:lang w:eastAsia="en-US"/>
              </w:rPr>
            </w:pPr>
            <w:r w:rsidRPr="00424EA9">
              <w:rPr>
                <w:rFonts w:ascii="Tahoma" w:hAnsi="Tahoma" w:cs="Tahoma"/>
                <w:lang w:eastAsia="en-US"/>
              </w:rPr>
              <w:t xml:space="preserve">As this was the end of the Autumn Term, the information showed progress from the start of the term to the present time.  The majority of pupils had already made good progress, moving on average 2.4 points in Reading, 1.9 in Writing and </w:t>
            </w:r>
            <w:r w:rsidR="001F68AA" w:rsidRPr="00424EA9">
              <w:rPr>
                <w:rFonts w:ascii="Tahoma" w:hAnsi="Tahoma" w:cs="Tahoma"/>
                <w:lang w:eastAsia="en-US"/>
              </w:rPr>
              <w:t>1.5 in M</w:t>
            </w:r>
            <w:r w:rsidRPr="00424EA9">
              <w:rPr>
                <w:rFonts w:ascii="Tahoma" w:hAnsi="Tahoma" w:cs="Tahoma"/>
                <w:lang w:eastAsia="en-US"/>
              </w:rPr>
              <w:t xml:space="preserve">athematics with 1.9 points progress across all subjects.  The individual pupils were discussed with particular interest in the Pupil Premium pupils, 2.  Although one of these pupils was working below the </w:t>
            </w:r>
            <w:r w:rsidRPr="00424EA9">
              <w:rPr>
                <w:rFonts w:ascii="Tahoma" w:hAnsi="Tahoma" w:cs="Tahoma"/>
                <w:lang w:eastAsia="en-US"/>
              </w:rPr>
              <w:lastRenderedPageBreak/>
              <w:t>expected level they were making progress.  Interventions were discussed to meet the individual needs.</w:t>
            </w:r>
          </w:p>
          <w:p w:rsidR="00755610" w:rsidRPr="00424EA9" w:rsidRDefault="00755610" w:rsidP="00755610">
            <w:pPr>
              <w:rPr>
                <w:rFonts w:ascii="Tahoma" w:hAnsi="Tahoma" w:cs="Tahoma"/>
                <w:lang w:eastAsia="en-US"/>
              </w:rPr>
            </w:pPr>
          </w:p>
          <w:p w:rsidR="00755610" w:rsidRPr="00424EA9" w:rsidRDefault="00755610" w:rsidP="00755610">
            <w:pPr>
              <w:rPr>
                <w:rFonts w:ascii="Tahoma" w:hAnsi="Tahoma" w:cs="Tahoma"/>
                <w:lang w:eastAsia="en-US"/>
              </w:rPr>
            </w:pPr>
            <w:r w:rsidRPr="00424EA9">
              <w:rPr>
                <w:rFonts w:ascii="Tahoma" w:hAnsi="Tahoma" w:cs="Tahoma"/>
                <w:lang w:eastAsia="en-US"/>
              </w:rPr>
              <w:t xml:space="preserve">The </w:t>
            </w:r>
            <w:r w:rsidRPr="00424EA9">
              <w:rPr>
                <w:rFonts w:ascii="Tahoma" w:hAnsi="Tahoma" w:cs="Tahoma"/>
                <w:b/>
                <w:lang w:eastAsia="en-US"/>
              </w:rPr>
              <w:t xml:space="preserve">impact </w:t>
            </w:r>
            <w:r w:rsidRPr="00424EA9">
              <w:rPr>
                <w:rFonts w:ascii="Tahoma" w:hAnsi="Tahoma" w:cs="Tahoma"/>
                <w:lang w:eastAsia="en-US"/>
              </w:rPr>
              <w:t xml:space="preserve">of the interventions was scrutinised and it was noted that the fluency in reading had progressed and that all phonics groups had moved forward.  In mathematics, an improvement in the multiplication table tests was seen and the pupils in the booster group had improved their recall of number bonds to 20.  </w:t>
            </w:r>
          </w:p>
          <w:p w:rsidR="00755610" w:rsidRPr="00424EA9" w:rsidRDefault="00755610" w:rsidP="00755610">
            <w:pPr>
              <w:rPr>
                <w:rFonts w:ascii="Tahoma" w:hAnsi="Tahoma" w:cs="Tahoma"/>
                <w:lang w:eastAsia="en-US"/>
              </w:rPr>
            </w:pPr>
          </w:p>
          <w:p w:rsidR="00755610" w:rsidRPr="00424EA9" w:rsidRDefault="00755610" w:rsidP="00755610">
            <w:pPr>
              <w:pStyle w:val="Bulletsspaced-lastbullet"/>
              <w:tabs>
                <w:tab w:val="clear" w:pos="360"/>
                <w:tab w:val="clear" w:pos="927"/>
              </w:tabs>
              <w:ind w:left="0" w:firstLine="0"/>
              <w:rPr>
                <w:rFonts w:cs="Tahoma"/>
                <w:b/>
              </w:rPr>
            </w:pPr>
            <w:r w:rsidRPr="00424EA9">
              <w:rPr>
                <w:rFonts w:cs="Tahoma"/>
              </w:rPr>
              <w:t xml:space="preserve">Two pupils with EAL needs were discussed and how daily reading in school would be a benefit.  This was to be put in place.  Also, more work on their fine motor control and finger grips when writing was discussed.  This should show an </w:t>
            </w:r>
            <w:r w:rsidRPr="00991B50">
              <w:rPr>
                <w:rFonts w:cs="Tahoma"/>
                <w:b/>
              </w:rPr>
              <w:t>impact</w:t>
            </w:r>
            <w:r w:rsidRPr="00424EA9">
              <w:rPr>
                <w:rFonts w:cs="Tahoma"/>
              </w:rPr>
              <w:t xml:space="preserve"> next term.</w:t>
            </w:r>
          </w:p>
        </w:tc>
      </w:tr>
      <w:tr w:rsidR="0093117A" w:rsidRPr="00424EA9" w:rsidTr="0023056A">
        <w:trPr>
          <w:trHeight w:val="719"/>
        </w:trPr>
        <w:tc>
          <w:tcPr>
            <w:tcW w:w="675" w:type="dxa"/>
          </w:tcPr>
          <w:p w:rsidR="0093117A" w:rsidRPr="00424EA9" w:rsidRDefault="00755610" w:rsidP="00C76B33">
            <w:pPr>
              <w:pStyle w:val="Bulletsspaced-lastbullet"/>
              <w:tabs>
                <w:tab w:val="clear" w:pos="360"/>
                <w:tab w:val="clear" w:pos="927"/>
              </w:tabs>
              <w:ind w:left="0" w:firstLine="0"/>
              <w:rPr>
                <w:rFonts w:cs="Tahoma"/>
              </w:rPr>
            </w:pPr>
            <w:r w:rsidRPr="00424EA9">
              <w:rPr>
                <w:rFonts w:cs="Tahoma"/>
              </w:rPr>
              <w:lastRenderedPageBreak/>
              <w:t>+</w:t>
            </w:r>
          </w:p>
        </w:tc>
        <w:tc>
          <w:tcPr>
            <w:tcW w:w="1024" w:type="dxa"/>
          </w:tcPr>
          <w:p w:rsidR="0093117A" w:rsidRPr="00424EA9" w:rsidRDefault="0093117A" w:rsidP="00C76B33">
            <w:pPr>
              <w:pStyle w:val="Bulletsspaced-lastbullet"/>
              <w:tabs>
                <w:tab w:val="clear" w:pos="360"/>
                <w:tab w:val="clear" w:pos="927"/>
              </w:tabs>
              <w:ind w:left="0" w:firstLine="0"/>
              <w:rPr>
                <w:rFonts w:cs="Tahoma"/>
              </w:rPr>
            </w:pPr>
          </w:p>
        </w:tc>
        <w:tc>
          <w:tcPr>
            <w:tcW w:w="961" w:type="dxa"/>
          </w:tcPr>
          <w:p w:rsidR="0093117A" w:rsidRPr="00424EA9" w:rsidRDefault="0093117A" w:rsidP="00C76B33">
            <w:pPr>
              <w:pStyle w:val="Bulletsspaced-lastbullet"/>
              <w:tabs>
                <w:tab w:val="clear" w:pos="360"/>
                <w:tab w:val="clear" w:pos="927"/>
              </w:tabs>
              <w:ind w:left="0" w:firstLine="0"/>
              <w:rPr>
                <w:rFonts w:cs="Tahoma"/>
              </w:rPr>
            </w:pPr>
          </w:p>
        </w:tc>
        <w:tc>
          <w:tcPr>
            <w:tcW w:w="6520" w:type="dxa"/>
          </w:tcPr>
          <w:p w:rsidR="0093117A" w:rsidRPr="00424EA9" w:rsidRDefault="00755610" w:rsidP="00AD6289">
            <w:pPr>
              <w:pStyle w:val="Bulletsspaced-lastbullet"/>
              <w:tabs>
                <w:tab w:val="clear" w:pos="360"/>
                <w:tab w:val="clear" w:pos="927"/>
              </w:tabs>
              <w:ind w:left="0" w:firstLine="0"/>
              <w:rPr>
                <w:rFonts w:cs="Tahoma"/>
                <w:b/>
              </w:rPr>
            </w:pPr>
            <w:r w:rsidRPr="00424EA9">
              <w:rPr>
                <w:rFonts w:cs="Tahoma"/>
                <w:b/>
              </w:rPr>
              <w:t>Year 2</w:t>
            </w:r>
          </w:p>
          <w:p w:rsidR="00755610" w:rsidRPr="00424EA9" w:rsidRDefault="00755610" w:rsidP="00755610">
            <w:pPr>
              <w:rPr>
                <w:rFonts w:ascii="Tahoma" w:hAnsi="Tahoma" w:cs="Tahoma"/>
                <w:lang w:eastAsia="en-US"/>
              </w:rPr>
            </w:pPr>
            <w:r w:rsidRPr="00424EA9">
              <w:rPr>
                <w:rFonts w:ascii="Tahoma" w:hAnsi="Tahoma" w:cs="Tahoma"/>
                <w:lang w:eastAsia="en-US"/>
              </w:rPr>
              <w:t>Again documentation from Target Tracker was supplied.  This is a very small group of 5 pupils with one just left leaving only 4!</w:t>
            </w:r>
          </w:p>
          <w:p w:rsidR="001F68AA" w:rsidRPr="00424EA9" w:rsidRDefault="001F68AA" w:rsidP="00755610">
            <w:pPr>
              <w:rPr>
                <w:rFonts w:ascii="Tahoma" w:hAnsi="Tahoma" w:cs="Tahoma"/>
                <w:lang w:eastAsia="en-US"/>
              </w:rPr>
            </w:pPr>
          </w:p>
          <w:p w:rsidR="001F68AA" w:rsidRPr="00424EA9" w:rsidRDefault="001F68AA" w:rsidP="00755610">
            <w:pPr>
              <w:rPr>
                <w:rFonts w:ascii="Tahoma" w:hAnsi="Tahoma" w:cs="Tahoma"/>
                <w:lang w:eastAsia="en-US"/>
              </w:rPr>
            </w:pPr>
            <w:r w:rsidRPr="00424EA9">
              <w:rPr>
                <w:rFonts w:ascii="Tahoma" w:hAnsi="Tahoma" w:cs="Tahoma"/>
                <w:lang w:eastAsia="en-US"/>
              </w:rPr>
              <w:t>The average progress across the term was 1.8 points in Reading, 1.8 points in Writing and 1.2 points in Mathematics with an average across all subjects of 1.6.  This group are opposite to the Year 3s as their mathematics is weakest, but this was explained as EAL pupils struggling with mathematical vocabulary.  Girls again are better than the boys.  There are no Pupil Premium pupils in this group.</w:t>
            </w:r>
          </w:p>
          <w:p w:rsidR="001F68AA" w:rsidRPr="00424EA9" w:rsidRDefault="001F68AA" w:rsidP="00755610">
            <w:pPr>
              <w:rPr>
                <w:rFonts w:ascii="Tahoma" w:hAnsi="Tahoma" w:cs="Tahoma"/>
                <w:lang w:eastAsia="en-US"/>
              </w:rPr>
            </w:pPr>
          </w:p>
          <w:p w:rsidR="001F68AA" w:rsidRPr="00424EA9" w:rsidRDefault="001F68AA" w:rsidP="00755610">
            <w:pPr>
              <w:rPr>
                <w:rFonts w:ascii="Tahoma" w:hAnsi="Tahoma" w:cs="Tahoma"/>
                <w:lang w:eastAsia="en-US"/>
              </w:rPr>
            </w:pPr>
            <w:r w:rsidRPr="00424EA9">
              <w:rPr>
                <w:rFonts w:ascii="Tahoma" w:hAnsi="Tahoma" w:cs="Tahoma"/>
                <w:lang w:eastAsia="en-US"/>
              </w:rPr>
              <w:t>In both Reading and Writing 3 pupils are working just within age expected with two in mathematics working at the upper age related expectation.  As this is such a small cohort the one pupil working below age expected changes the profile dramatically.  This pupil, although Year</w:t>
            </w:r>
            <w:r w:rsidR="00440D78" w:rsidRPr="00424EA9">
              <w:rPr>
                <w:rFonts w:ascii="Tahoma" w:hAnsi="Tahoma" w:cs="Tahoma"/>
                <w:lang w:eastAsia="en-US"/>
              </w:rPr>
              <w:t xml:space="preserve"> </w:t>
            </w:r>
            <w:r w:rsidRPr="00424EA9">
              <w:rPr>
                <w:rFonts w:ascii="Tahoma" w:hAnsi="Tahoma" w:cs="Tahoma"/>
                <w:lang w:eastAsia="en-US"/>
              </w:rPr>
              <w:t xml:space="preserve">2, did not get his phonics test in Year 1 so will be retaking it in Year 2.  </w:t>
            </w:r>
            <w:r w:rsidR="00440D78" w:rsidRPr="00424EA9">
              <w:rPr>
                <w:rFonts w:ascii="Tahoma" w:hAnsi="Tahoma" w:cs="Tahoma"/>
                <w:lang w:eastAsia="en-US"/>
              </w:rPr>
              <w:t xml:space="preserve">Two pupils working below age expected in mathematics were discussed and ESP maths booster work will be put in place for 8 weeks with clear beginning ability and end ability recorded to show the </w:t>
            </w:r>
            <w:r w:rsidR="00440D78" w:rsidRPr="00424EA9">
              <w:rPr>
                <w:rFonts w:ascii="Tahoma" w:hAnsi="Tahoma" w:cs="Tahoma"/>
                <w:b/>
                <w:lang w:eastAsia="en-US"/>
              </w:rPr>
              <w:t>impact</w:t>
            </w:r>
            <w:r w:rsidR="00440D78" w:rsidRPr="00424EA9">
              <w:rPr>
                <w:rFonts w:ascii="Tahoma" w:hAnsi="Tahoma" w:cs="Tahoma"/>
                <w:lang w:eastAsia="en-US"/>
              </w:rPr>
              <w:t xml:space="preserve"> of this intervention.  </w:t>
            </w:r>
          </w:p>
          <w:p w:rsidR="00755610" w:rsidRPr="00424EA9" w:rsidRDefault="00755610" w:rsidP="00755610">
            <w:pPr>
              <w:rPr>
                <w:rFonts w:ascii="Tahoma" w:hAnsi="Tahoma" w:cs="Tahoma"/>
                <w:lang w:eastAsia="en-US"/>
              </w:rPr>
            </w:pPr>
          </w:p>
        </w:tc>
      </w:tr>
      <w:tr w:rsidR="00440D78" w:rsidRPr="00424EA9" w:rsidTr="0023056A">
        <w:trPr>
          <w:trHeight w:val="719"/>
        </w:trPr>
        <w:tc>
          <w:tcPr>
            <w:tcW w:w="675" w:type="dxa"/>
          </w:tcPr>
          <w:p w:rsidR="00440D78" w:rsidRPr="00424EA9" w:rsidRDefault="00440D78" w:rsidP="00C76B33">
            <w:pPr>
              <w:pStyle w:val="Bulletsspaced-lastbullet"/>
              <w:tabs>
                <w:tab w:val="clear" w:pos="360"/>
                <w:tab w:val="clear" w:pos="927"/>
              </w:tabs>
              <w:ind w:left="0" w:firstLine="0"/>
              <w:rPr>
                <w:rFonts w:cs="Tahoma"/>
              </w:rPr>
            </w:pPr>
            <w:r w:rsidRPr="00424EA9">
              <w:rPr>
                <w:rFonts w:cs="Tahoma"/>
              </w:rPr>
              <w:t>+</w:t>
            </w:r>
          </w:p>
        </w:tc>
        <w:tc>
          <w:tcPr>
            <w:tcW w:w="1024" w:type="dxa"/>
          </w:tcPr>
          <w:p w:rsidR="00440D78" w:rsidRPr="00424EA9" w:rsidRDefault="00440D78" w:rsidP="00C76B33">
            <w:pPr>
              <w:pStyle w:val="Bulletsspaced-lastbullet"/>
              <w:tabs>
                <w:tab w:val="clear" w:pos="360"/>
                <w:tab w:val="clear" w:pos="927"/>
              </w:tabs>
              <w:ind w:left="0" w:firstLine="0"/>
              <w:rPr>
                <w:rFonts w:cs="Tahoma"/>
              </w:rPr>
            </w:pPr>
          </w:p>
        </w:tc>
        <w:tc>
          <w:tcPr>
            <w:tcW w:w="961" w:type="dxa"/>
          </w:tcPr>
          <w:p w:rsidR="00440D78" w:rsidRPr="00424EA9" w:rsidRDefault="00440D78" w:rsidP="00C76B33">
            <w:pPr>
              <w:pStyle w:val="Bulletsspaced-lastbullet"/>
              <w:tabs>
                <w:tab w:val="clear" w:pos="360"/>
                <w:tab w:val="clear" w:pos="927"/>
              </w:tabs>
              <w:ind w:left="0" w:firstLine="0"/>
              <w:rPr>
                <w:rFonts w:cs="Tahoma"/>
              </w:rPr>
            </w:pPr>
          </w:p>
        </w:tc>
        <w:tc>
          <w:tcPr>
            <w:tcW w:w="6520" w:type="dxa"/>
          </w:tcPr>
          <w:p w:rsidR="00440D78" w:rsidRPr="00424EA9" w:rsidRDefault="00440D78" w:rsidP="00AD6289">
            <w:pPr>
              <w:pStyle w:val="Bulletsspaced-lastbullet"/>
              <w:tabs>
                <w:tab w:val="clear" w:pos="360"/>
                <w:tab w:val="clear" w:pos="927"/>
              </w:tabs>
              <w:ind w:left="0" w:firstLine="0"/>
              <w:rPr>
                <w:rFonts w:cs="Tahoma"/>
                <w:b/>
              </w:rPr>
            </w:pPr>
            <w:r w:rsidRPr="00424EA9">
              <w:rPr>
                <w:rFonts w:cs="Tahoma"/>
                <w:b/>
              </w:rPr>
              <w:t>Provision Map</w:t>
            </w:r>
            <w:r w:rsidR="00C15420">
              <w:rPr>
                <w:rFonts w:cs="Tahoma"/>
                <w:b/>
              </w:rPr>
              <w:t xml:space="preserve"> Years 2/3</w:t>
            </w:r>
          </w:p>
          <w:p w:rsidR="00440D78" w:rsidRPr="00424EA9" w:rsidRDefault="00440D78" w:rsidP="00440D78">
            <w:pPr>
              <w:rPr>
                <w:rFonts w:ascii="Tahoma" w:hAnsi="Tahoma" w:cs="Tahoma"/>
                <w:lang w:eastAsia="en-US"/>
              </w:rPr>
            </w:pPr>
            <w:r w:rsidRPr="00424EA9">
              <w:rPr>
                <w:rFonts w:ascii="Tahoma" w:hAnsi="Tahoma" w:cs="Tahoma"/>
                <w:lang w:eastAsia="en-US"/>
              </w:rPr>
              <w:t xml:space="preserve">A clear provision map was provided for the class as a whole detailing all the various interventions for the Autumn </w:t>
            </w:r>
            <w:r w:rsidRPr="00424EA9">
              <w:rPr>
                <w:rFonts w:ascii="Tahoma" w:hAnsi="Tahoma" w:cs="Tahoma"/>
                <w:lang w:eastAsia="en-US"/>
              </w:rPr>
              <w:lastRenderedPageBreak/>
              <w:t xml:space="preserve">Term and the groups receiving them.  </w:t>
            </w:r>
          </w:p>
          <w:p w:rsidR="00440D78" w:rsidRPr="00424EA9" w:rsidRDefault="00440D78" w:rsidP="00440D78">
            <w:pPr>
              <w:rPr>
                <w:rFonts w:ascii="Tahoma" w:hAnsi="Tahoma" w:cs="Tahoma"/>
                <w:lang w:eastAsia="en-US"/>
              </w:rPr>
            </w:pPr>
            <w:r w:rsidRPr="00424EA9">
              <w:rPr>
                <w:rFonts w:ascii="Tahoma" w:hAnsi="Tahoma" w:cs="Tahoma"/>
                <w:lang w:eastAsia="en-US"/>
              </w:rPr>
              <w:t xml:space="preserve">Finger Gym – </w:t>
            </w:r>
            <w:r w:rsidR="00991B50">
              <w:rPr>
                <w:rFonts w:ascii="Tahoma" w:hAnsi="Tahoma" w:cs="Tahoma"/>
                <w:lang w:eastAsia="en-US"/>
              </w:rPr>
              <w:t xml:space="preserve">all 5 </w:t>
            </w:r>
            <w:r w:rsidR="00991B50" w:rsidRPr="00991B50">
              <w:rPr>
                <w:rFonts w:ascii="Tahoma" w:hAnsi="Tahoma" w:cs="Tahoma"/>
                <w:b/>
                <w:lang w:eastAsia="en-US"/>
              </w:rPr>
              <w:t>evidenced</w:t>
            </w:r>
            <w:r w:rsidR="00991B50">
              <w:rPr>
                <w:rFonts w:ascii="Tahoma" w:hAnsi="Tahoma" w:cs="Tahoma"/>
                <w:lang w:eastAsia="en-US"/>
              </w:rPr>
              <w:t xml:space="preserve"> improvements</w:t>
            </w:r>
            <w:r w:rsidRPr="00424EA9">
              <w:rPr>
                <w:rFonts w:ascii="Tahoma" w:hAnsi="Tahoma" w:cs="Tahoma"/>
                <w:lang w:eastAsia="en-US"/>
              </w:rPr>
              <w:t xml:space="preserve"> with 3 pupils having improved their letter formation and 2 were still working on their pencil grip.  Further intervention put in place for this.</w:t>
            </w:r>
          </w:p>
          <w:p w:rsidR="00440D78" w:rsidRPr="00424EA9" w:rsidRDefault="00440D78" w:rsidP="00440D78">
            <w:pPr>
              <w:rPr>
                <w:rFonts w:ascii="Tahoma" w:hAnsi="Tahoma" w:cs="Tahoma"/>
                <w:lang w:eastAsia="en-US"/>
              </w:rPr>
            </w:pPr>
            <w:r w:rsidRPr="00424EA9">
              <w:rPr>
                <w:rFonts w:ascii="Tahoma" w:hAnsi="Tahoma" w:cs="Tahoma"/>
                <w:lang w:eastAsia="en-US"/>
              </w:rPr>
              <w:t xml:space="preserve">Phonics Booster – </w:t>
            </w:r>
            <w:r w:rsidR="00991B50" w:rsidRPr="00991B50">
              <w:rPr>
                <w:rFonts w:ascii="Tahoma" w:hAnsi="Tahoma" w:cs="Tahoma"/>
                <w:b/>
                <w:lang w:eastAsia="en-US"/>
              </w:rPr>
              <w:t>evidence</w:t>
            </w:r>
            <w:r w:rsidR="00991B50">
              <w:rPr>
                <w:rFonts w:ascii="Tahoma" w:hAnsi="Tahoma" w:cs="Tahoma"/>
                <w:lang w:eastAsia="en-US"/>
              </w:rPr>
              <w:t xml:space="preserve"> that </w:t>
            </w:r>
            <w:r w:rsidRPr="00424EA9">
              <w:rPr>
                <w:rFonts w:ascii="Tahoma" w:hAnsi="Tahoma" w:cs="Tahoma"/>
                <w:lang w:eastAsia="en-US"/>
              </w:rPr>
              <w:t>all had progressed in their reading by moving up the reading scheme except 1 who will have daily reading put in place.  Phonics knowledge will be assessed next week and the groups reconsidered afterwards.</w:t>
            </w:r>
          </w:p>
          <w:p w:rsidR="00440D78" w:rsidRPr="00424EA9" w:rsidRDefault="00440D78" w:rsidP="00440D78">
            <w:pPr>
              <w:rPr>
                <w:rFonts w:ascii="Tahoma" w:hAnsi="Tahoma" w:cs="Tahoma"/>
                <w:lang w:eastAsia="en-US"/>
              </w:rPr>
            </w:pPr>
            <w:r w:rsidRPr="00424EA9">
              <w:rPr>
                <w:rFonts w:ascii="Tahoma" w:hAnsi="Tahoma" w:cs="Tahoma"/>
                <w:lang w:eastAsia="en-US"/>
              </w:rPr>
              <w:t xml:space="preserve">Maths booster – </w:t>
            </w:r>
            <w:r w:rsidRPr="00991B50">
              <w:rPr>
                <w:rFonts w:ascii="Tahoma" w:hAnsi="Tahoma" w:cs="Tahoma"/>
                <w:b/>
                <w:lang w:eastAsia="en-US"/>
              </w:rPr>
              <w:t>evidence</w:t>
            </w:r>
            <w:r w:rsidRPr="00424EA9">
              <w:rPr>
                <w:rFonts w:ascii="Tahoma" w:hAnsi="Tahoma" w:cs="Tahoma"/>
                <w:lang w:eastAsia="en-US"/>
              </w:rPr>
              <w:t xml:space="preserve"> that number bonds to 20 have improved</w:t>
            </w:r>
            <w:r w:rsidR="00424EA9" w:rsidRPr="00424EA9">
              <w:rPr>
                <w:rFonts w:ascii="Tahoma" w:hAnsi="Tahoma" w:cs="Tahoma"/>
                <w:lang w:eastAsia="en-US"/>
              </w:rPr>
              <w:t xml:space="preserve"> by pupils working up through the colours.</w:t>
            </w:r>
          </w:p>
          <w:p w:rsidR="00424EA9" w:rsidRDefault="00424EA9" w:rsidP="00440D78">
            <w:pPr>
              <w:rPr>
                <w:rFonts w:ascii="Tahoma" w:hAnsi="Tahoma" w:cs="Tahoma"/>
                <w:lang w:eastAsia="en-US"/>
              </w:rPr>
            </w:pPr>
            <w:r w:rsidRPr="00424EA9">
              <w:rPr>
                <w:rFonts w:ascii="Tahoma" w:hAnsi="Tahoma" w:cs="Tahoma"/>
                <w:lang w:eastAsia="en-US"/>
              </w:rPr>
              <w:t xml:space="preserve">Reading – </w:t>
            </w:r>
            <w:r w:rsidR="00991B50">
              <w:rPr>
                <w:rFonts w:ascii="Tahoma" w:hAnsi="Tahoma" w:cs="Tahoma"/>
                <w:lang w:eastAsia="en-US"/>
              </w:rPr>
              <w:t xml:space="preserve">records </w:t>
            </w:r>
            <w:r w:rsidR="00991B50" w:rsidRPr="00991B50">
              <w:rPr>
                <w:rFonts w:ascii="Tahoma" w:hAnsi="Tahoma" w:cs="Tahoma"/>
                <w:b/>
                <w:lang w:eastAsia="en-US"/>
              </w:rPr>
              <w:t>evidenced</w:t>
            </w:r>
            <w:r w:rsidR="00991B50">
              <w:rPr>
                <w:rFonts w:ascii="Tahoma" w:hAnsi="Tahoma" w:cs="Tahoma"/>
                <w:lang w:eastAsia="en-US"/>
              </w:rPr>
              <w:t xml:space="preserve"> that </w:t>
            </w:r>
            <w:r w:rsidRPr="00424EA9">
              <w:rPr>
                <w:rFonts w:ascii="Tahoma" w:hAnsi="Tahoma" w:cs="Tahoma"/>
                <w:lang w:eastAsia="en-US"/>
              </w:rPr>
              <w:t>all have progressed with it noted that inference and deduction will be worked on.</w:t>
            </w:r>
          </w:p>
          <w:p w:rsidR="00424EA9" w:rsidRPr="00424EA9" w:rsidRDefault="00424EA9" w:rsidP="00440D78">
            <w:pPr>
              <w:rPr>
                <w:rFonts w:ascii="Tahoma" w:hAnsi="Tahoma" w:cs="Tahoma"/>
                <w:lang w:eastAsia="en-US"/>
              </w:rPr>
            </w:pPr>
          </w:p>
        </w:tc>
      </w:tr>
      <w:tr w:rsidR="00424EA9" w:rsidRPr="00424EA9" w:rsidTr="0023056A">
        <w:trPr>
          <w:trHeight w:val="70"/>
        </w:trPr>
        <w:tc>
          <w:tcPr>
            <w:tcW w:w="675" w:type="dxa"/>
          </w:tcPr>
          <w:p w:rsidR="00424EA9" w:rsidRPr="00424EA9" w:rsidRDefault="00424EA9" w:rsidP="00C76B33">
            <w:pPr>
              <w:pStyle w:val="Bulletsspaced-lastbullet"/>
              <w:tabs>
                <w:tab w:val="clear" w:pos="360"/>
                <w:tab w:val="clear" w:pos="927"/>
              </w:tabs>
              <w:ind w:left="0" w:firstLine="0"/>
              <w:rPr>
                <w:rFonts w:cs="Tahoma"/>
              </w:rPr>
            </w:pPr>
          </w:p>
        </w:tc>
        <w:tc>
          <w:tcPr>
            <w:tcW w:w="1024" w:type="dxa"/>
          </w:tcPr>
          <w:p w:rsidR="00424EA9" w:rsidRPr="00424EA9" w:rsidRDefault="00424EA9" w:rsidP="00C76B33">
            <w:pPr>
              <w:pStyle w:val="Bulletsspaced-lastbullet"/>
              <w:tabs>
                <w:tab w:val="clear" w:pos="360"/>
                <w:tab w:val="clear" w:pos="927"/>
              </w:tabs>
              <w:ind w:left="0" w:firstLine="0"/>
              <w:rPr>
                <w:rFonts w:cs="Tahoma"/>
              </w:rPr>
            </w:pPr>
          </w:p>
        </w:tc>
        <w:tc>
          <w:tcPr>
            <w:tcW w:w="961" w:type="dxa"/>
          </w:tcPr>
          <w:p w:rsidR="00424EA9" w:rsidRPr="00424EA9" w:rsidRDefault="00424EA9" w:rsidP="00C76B33">
            <w:pPr>
              <w:pStyle w:val="Bulletsspaced-lastbullet"/>
              <w:tabs>
                <w:tab w:val="clear" w:pos="360"/>
                <w:tab w:val="clear" w:pos="927"/>
              </w:tabs>
              <w:ind w:left="0" w:firstLine="0"/>
              <w:rPr>
                <w:rFonts w:cs="Tahoma"/>
              </w:rPr>
            </w:pPr>
          </w:p>
        </w:tc>
        <w:tc>
          <w:tcPr>
            <w:tcW w:w="6520" w:type="dxa"/>
          </w:tcPr>
          <w:p w:rsidR="00424EA9" w:rsidRDefault="00424EA9" w:rsidP="00AD6289">
            <w:pPr>
              <w:pStyle w:val="Bulletsspaced-lastbullet"/>
              <w:tabs>
                <w:tab w:val="clear" w:pos="360"/>
                <w:tab w:val="clear" w:pos="927"/>
              </w:tabs>
              <w:ind w:left="0" w:firstLine="0"/>
              <w:rPr>
                <w:rFonts w:cs="Tahoma"/>
                <w:b/>
              </w:rPr>
            </w:pPr>
            <w:r w:rsidRPr="00424EA9">
              <w:rPr>
                <w:rFonts w:cs="Tahoma"/>
                <w:b/>
              </w:rPr>
              <w:t>Reception</w:t>
            </w:r>
          </w:p>
          <w:p w:rsidR="00424EA9" w:rsidRDefault="00424EA9" w:rsidP="00424EA9">
            <w:pPr>
              <w:rPr>
                <w:lang w:eastAsia="en-US"/>
              </w:rPr>
            </w:pPr>
            <w:r>
              <w:rPr>
                <w:lang w:eastAsia="en-US"/>
              </w:rPr>
              <w:t>This is a different sized group</w:t>
            </w:r>
            <w:r w:rsidR="00C15420">
              <w:rPr>
                <w:lang w:eastAsia="en-US"/>
              </w:rPr>
              <w:t>,</w:t>
            </w:r>
            <w:r>
              <w:rPr>
                <w:lang w:eastAsia="en-US"/>
              </w:rPr>
              <w:t xml:space="preserve"> 30 pupils so averages etc. are more accurate.</w:t>
            </w:r>
          </w:p>
          <w:p w:rsidR="00424EA9" w:rsidRDefault="00424EA9" w:rsidP="00424EA9">
            <w:pPr>
              <w:rPr>
                <w:lang w:eastAsia="en-US"/>
              </w:rPr>
            </w:pPr>
          </w:p>
          <w:p w:rsidR="00424EA9" w:rsidRDefault="00424EA9" w:rsidP="00424EA9">
            <w:pPr>
              <w:rPr>
                <w:lang w:eastAsia="en-US"/>
              </w:rPr>
            </w:pPr>
            <w:r>
              <w:rPr>
                <w:lang w:eastAsia="en-US"/>
              </w:rPr>
              <w:t>The overview was that boys have made better progress across the term because they started from a much lower point.  86% GLD is expected for the group.</w:t>
            </w:r>
          </w:p>
          <w:p w:rsidR="00424EA9" w:rsidRDefault="00424EA9" w:rsidP="00424EA9">
            <w:pPr>
              <w:rPr>
                <w:lang w:eastAsia="en-US"/>
              </w:rPr>
            </w:pPr>
          </w:p>
          <w:p w:rsidR="00424EA9" w:rsidRDefault="00424EA9" w:rsidP="00424EA9">
            <w:pPr>
              <w:rPr>
                <w:lang w:eastAsia="en-US"/>
              </w:rPr>
            </w:pPr>
            <w:r>
              <w:rPr>
                <w:lang w:eastAsia="en-US"/>
              </w:rPr>
              <w:t xml:space="preserve">An FSM and 2 Pupil Premium pupils make up the group.  </w:t>
            </w:r>
          </w:p>
          <w:p w:rsidR="00424EA9" w:rsidRDefault="00424EA9" w:rsidP="00424EA9">
            <w:pPr>
              <w:rPr>
                <w:lang w:eastAsia="en-US"/>
              </w:rPr>
            </w:pPr>
          </w:p>
          <w:p w:rsidR="00424EA9" w:rsidRDefault="00424EA9" w:rsidP="00424EA9">
            <w:pPr>
              <w:rPr>
                <w:lang w:eastAsia="en-US"/>
              </w:rPr>
            </w:pPr>
            <w:r>
              <w:rPr>
                <w:lang w:eastAsia="en-US"/>
              </w:rPr>
              <w:t xml:space="preserve">The Target Tracker reports show that all pupils have made an average of 2.2 points progress in Reading and Writing with 2.1 in Number and 1.9 in Shape, space and measure. The average in Reading and Writing being 2.2 and mathematics 2.0.  The FSM/PP pupils achieved 2.3 and 2.0 in Reading and Writing and 2.0 in mathematics so they are achieving as well as other pupils.  </w:t>
            </w:r>
          </w:p>
          <w:p w:rsidR="0023056A" w:rsidRDefault="0023056A" w:rsidP="00424EA9">
            <w:pPr>
              <w:rPr>
                <w:lang w:eastAsia="en-US"/>
              </w:rPr>
            </w:pPr>
          </w:p>
          <w:p w:rsidR="0023056A" w:rsidRDefault="0023056A" w:rsidP="00424EA9">
            <w:pPr>
              <w:rPr>
                <w:lang w:eastAsia="en-US"/>
              </w:rPr>
            </w:pPr>
            <w:r>
              <w:rPr>
                <w:lang w:eastAsia="en-US"/>
              </w:rPr>
              <w:t xml:space="preserve">Finger gym is a daily activity along with phonics.  After Christmas the class will be organised into ability groups for phonics rather than whole class teaching.  </w:t>
            </w:r>
          </w:p>
          <w:p w:rsidR="0023056A" w:rsidRDefault="0023056A" w:rsidP="00424EA9">
            <w:pPr>
              <w:rPr>
                <w:lang w:eastAsia="en-US"/>
              </w:rPr>
            </w:pPr>
          </w:p>
          <w:p w:rsidR="0023056A" w:rsidRDefault="0023056A" w:rsidP="00424EA9">
            <w:pPr>
              <w:rPr>
                <w:lang w:eastAsia="en-US"/>
              </w:rPr>
            </w:pPr>
            <w:r>
              <w:rPr>
                <w:lang w:eastAsia="en-US"/>
              </w:rPr>
              <w:t xml:space="preserve">There is a focus on reading by encouraging pupils to look at books </w:t>
            </w:r>
            <w:r>
              <w:rPr>
                <w:lang w:eastAsia="en-US"/>
              </w:rPr>
              <w:t>in class</w:t>
            </w:r>
            <w:r>
              <w:rPr>
                <w:lang w:eastAsia="en-US"/>
              </w:rPr>
              <w:t>, share books and an emphasis on reading at home.</w:t>
            </w:r>
          </w:p>
          <w:p w:rsidR="0023056A" w:rsidRDefault="0023056A" w:rsidP="00424EA9">
            <w:pPr>
              <w:rPr>
                <w:lang w:eastAsia="en-US"/>
              </w:rPr>
            </w:pPr>
          </w:p>
          <w:p w:rsidR="0023056A" w:rsidRDefault="0023056A" w:rsidP="00424EA9">
            <w:pPr>
              <w:rPr>
                <w:lang w:eastAsia="en-US"/>
              </w:rPr>
            </w:pPr>
            <w:r>
              <w:rPr>
                <w:lang w:eastAsia="en-US"/>
              </w:rPr>
              <w:t xml:space="preserve">The pupils who will not make the expected GLD were discussed and one pupil in particular was picked out as needing more 1:1 support.  A classroom LSA will be organised to take on the extra role.  The </w:t>
            </w:r>
            <w:r w:rsidRPr="0023056A">
              <w:rPr>
                <w:b/>
                <w:lang w:eastAsia="en-US"/>
              </w:rPr>
              <w:t>impact</w:t>
            </w:r>
            <w:r>
              <w:rPr>
                <w:lang w:eastAsia="en-US"/>
              </w:rPr>
              <w:t xml:space="preserve"> of this will be seen next term.</w:t>
            </w:r>
          </w:p>
          <w:p w:rsidR="00424EA9" w:rsidRPr="00424EA9" w:rsidRDefault="00424EA9" w:rsidP="00424EA9">
            <w:pPr>
              <w:rPr>
                <w:rFonts w:ascii="Tahoma" w:hAnsi="Tahoma" w:cs="Tahoma"/>
                <w:lang w:eastAsia="en-US"/>
              </w:rPr>
            </w:pPr>
          </w:p>
        </w:tc>
      </w:tr>
    </w:tbl>
    <w:p w:rsidR="0023056A" w:rsidRPr="00424EA9" w:rsidRDefault="0023056A" w:rsidP="00167D23">
      <w:pPr>
        <w:tabs>
          <w:tab w:val="num" w:pos="927"/>
        </w:tabs>
        <w:spacing w:before="120" w:after="240"/>
        <w:jc w:val="center"/>
        <w:rPr>
          <w:rFonts w:ascii="Tahoma" w:hAnsi="Tahoma" w:cs="Tahoma"/>
          <w:b/>
          <w:color w:val="000000"/>
          <w:u w:val="single"/>
          <w:lang w:eastAsia="en-US"/>
        </w:rPr>
      </w:pPr>
      <w:bookmarkStart w:id="0" w:name="_GoBack"/>
      <w:bookmarkEnd w:id="0"/>
    </w:p>
    <w:p w:rsidR="00167D23" w:rsidRPr="00424EA9" w:rsidRDefault="00167D23" w:rsidP="00167D23">
      <w:pPr>
        <w:tabs>
          <w:tab w:val="num" w:pos="927"/>
        </w:tabs>
        <w:spacing w:before="120" w:after="240"/>
        <w:jc w:val="center"/>
        <w:rPr>
          <w:rFonts w:ascii="Tahoma" w:hAnsi="Tahoma" w:cs="Tahoma"/>
          <w:b/>
          <w:color w:val="000000"/>
          <w:u w:val="single"/>
          <w:lang w:eastAsia="en-US"/>
        </w:rPr>
      </w:pPr>
      <w:r w:rsidRPr="00424EA9">
        <w:rPr>
          <w:rFonts w:ascii="Tahoma" w:hAnsi="Tahoma" w:cs="Tahoma"/>
          <w:b/>
          <w:color w:val="000000"/>
          <w:u w:val="single"/>
          <w:lang w:eastAsia="en-US"/>
        </w:rPr>
        <w:t>Matching available evidence to descriptors</w:t>
      </w:r>
    </w:p>
    <w:p w:rsidR="00167D23" w:rsidRPr="00424EA9" w:rsidRDefault="00167D23" w:rsidP="00167D23">
      <w:pPr>
        <w:rPr>
          <w:rFonts w:ascii="Tahoma" w:hAnsi="Tahoma" w:cs="Tahoma"/>
          <w:lang w:eastAsia="en-US"/>
        </w:rPr>
      </w:pPr>
    </w:p>
    <w:p w:rsidR="00167D23" w:rsidRPr="00424EA9" w:rsidRDefault="00167D23" w:rsidP="00167D23">
      <w:pPr>
        <w:numPr>
          <w:ilvl w:val="0"/>
          <w:numId w:val="6"/>
        </w:numPr>
        <w:rPr>
          <w:rFonts w:ascii="Tahoma" w:hAnsi="Tahoma" w:cs="Tahoma"/>
          <w:lang w:eastAsia="en-US"/>
        </w:rPr>
      </w:pPr>
      <w:r w:rsidRPr="00424EA9">
        <w:rPr>
          <w:rFonts w:ascii="Tahoma" w:hAnsi="Tahoma" w:cs="Tahoma"/>
          <w:lang w:eastAsia="en-US"/>
        </w:rPr>
        <w:t xml:space="preserve">Read the statements and apply </w:t>
      </w:r>
      <w:r w:rsidRPr="00424EA9">
        <w:rPr>
          <w:rFonts w:ascii="Tahoma" w:hAnsi="Tahoma" w:cs="Tahoma"/>
          <w:b/>
          <w:i/>
          <w:lang w:eastAsia="en-US"/>
        </w:rPr>
        <w:t>evidence</w:t>
      </w:r>
      <w:r w:rsidRPr="00424EA9">
        <w:rPr>
          <w:rFonts w:ascii="Tahoma" w:hAnsi="Tahoma" w:cs="Tahoma"/>
          <w:lang w:eastAsia="en-US"/>
        </w:rPr>
        <w:t xml:space="preserve">. </w:t>
      </w:r>
    </w:p>
    <w:p w:rsidR="00167D23" w:rsidRPr="00424EA9" w:rsidRDefault="00167D23" w:rsidP="00167D23">
      <w:pPr>
        <w:ind w:left="360"/>
        <w:rPr>
          <w:rFonts w:ascii="Tahoma" w:hAnsi="Tahoma" w:cs="Tahoma"/>
          <w:lang w:eastAsia="en-US"/>
        </w:rPr>
      </w:pPr>
    </w:p>
    <w:p w:rsidR="00167D23" w:rsidRPr="00424EA9" w:rsidRDefault="00167D23" w:rsidP="00167D23">
      <w:pPr>
        <w:numPr>
          <w:ilvl w:val="0"/>
          <w:numId w:val="6"/>
        </w:numPr>
        <w:rPr>
          <w:rFonts w:ascii="Tahoma" w:hAnsi="Tahoma" w:cs="Tahoma"/>
          <w:lang w:eastAsia="en-US"/>
        </w:rPr>
      </w:pPr>
      <w:r w:rsidRPr="00424EA9">
        <w:rPr>
          <w:rFonts w:ascii="Tahoma" w:hAnsi="Tahoma" w:cs="Tahoma"/>
          <w:lang w:eastAsia="en-US"/>
        </w:rPr>
        <w:t>Be sure to read the descriptors careful</w:t>
      </w:r>
      <w:r w:rsidR="003B4F41" w:rsidRPr="00424EA9">
        <w:rPr>
          <w:rFonts w:ascii="Tahoma" w:hAnsi="Tahoma" w:cs="Tahoma"/>
          <w:lang w:eastAsia="en-US"/>
        </w:rPr>
        <w:t>ly, i.e. heed comments around ‘</w:t>
      </w:r>
      <w:r w:rsidRPr="00424EA9">
        <w:rPr>
          <w:rFonts w:ascii="Tahoma" w:hAnsi="Tahoma" w:cs="Tahoma"/>
          <w:lang w:eastAsia="en-US"/>
        </w:rPr>
        <w:t>good learning’ – to be matched against pupils’ outcomes</w:t>
      </w:r>
    </w:p>
    <w:p w:rsidR="00167D23" w:rsidRPr="00424EA9" w:rsidRDefault="00167D23" w:rsidP="00167D23">
      <w:pPr>
        <w:rPr>
          <w:rFonts w:ascii="Tahoma" w:hAnsi="Tahoma" w:cs="Tahoma"/>
          <w:lang w:eastAsia="en-US"/>
        </w:rPr>
      </w:pPr>
    </w:p>
    <w:p w:rsidR="00167D23" w:rsidRPr="00424EA9" w:rsidRDefault="00167D23" w:rsidP="00167D23">
      <w:pPr>
        <w:rPr>
          <w:rFonts w:ascii="Tahoma" w:hAnsi="Tahoma" w:cs="Tahoma"/>
        </w:rPr>
      </w:pPr>
    </w:p>
    <w:p w:rsidR="00167D23" w:rsidRPr="00424EA9" w:rsidRDefault="00167D23" w:rsidP="00167D23">
      <w:pPr>
        <w:jc w:val="center"/>
        <w:rPr>
          <w:rFonts w:ascii="Tahoma" w:hAnsi="Tahoma" w:cs="Tahoma"/>
          <w:b/>
        </w:rPr>
      </w:pPr>
      <w:r w:rsidRPr="00424EA9">
        <w:rPr>
          <w:rFonts w:ascii="Tahoma" w:hAnsi="Tahoma" w:cs="Tahoma"/>
          <w:b/>
        </w:rPr>
        <w:t>Summary</w:t>
      </w:r>
    </w:p>
    <w:p w:rsidR="00167D23" w:rsidRPr="00424EA9" w:rsidRDefault="00167D23" w:rsidP="00167D23">
      <w:pPr>
        <w:rPr>
          <w:rFonts w:ascii="Tahoma" w:hAnsi="Tahoma" w:cs="Tahoma"/>
          <w:b/>
        </w:rPr>
      </w:pPr>
    </w:p>
    <w:p w:rsidR="00C15420" w:rsidRPr="00C15420" w:rsidRDefault="00167D23" w:rsidP="00C15420">
      <w:pPr>
        <w:rPr>
          <w:rFonts w:ascii="Tahoma" w:eastAsiaTheme="minorHAnsi" w:hAnsi="Tahoma" w:cs="Tahoma"/>
          <w:sz w:val="22"/>
          <w:szCs w:val="22"/>
          <w:lang w:eastAsia="en-US"/>
        </w:rPr>
      </w:pPr>
      <w:r w:rsidRPr="00C15420">
        <w:rPr>
          <w:rFonts w:ascii="Tahoma" w:hAnsi="Tahoma" w:cs="Tahoma"/>
          <w:b/>
        </w:rPr>
        <w:t xml:space="preserve">If sufficient evidence, likely grade: </w:t>
      </w:r>
      <w:r w:rsidR="0023056A" w:rsidRPr="00C15420">
        <w:rPr>
          <w:rFonts w:ascii="Tahoma" w:hAnsi="Tahoma" w:cs="Tahoma"/>
        </w:rPr>
        <w:t>Looking at t</w:t>
      </w:r>
      <w:r w:rsidR="00C15420">
        <w:rPr>
          <w:rFonts w:ascii="Tahoma" w:hAnsi="Tahoma" w:cs="Tahoma"/>
        </w:rPr>
        <w:t xml:space="preserve">he descriptors for </w:t>
      </w:r>
      <w:r w:rsidR="00C15420" w:rsidRPr="00991B50">
        <w:rPr>
          <w:rFonts w:ascii="Tahoma" w:hAnsi="Tahoma" w:cs="Tahoma"/>
          <w:b/>
        </w:rPr>
        <w:t>good</w:t>
      </w:r>
      <w:r w:rsidR="00C15420">
        <w:rPr>
          <w:rFonts w:ascii="Tahoma" w:hAnsi="Tahoma" w:cs="Tahoma"/>
        </w:rPr>
        <w:t>:</w:t>
      </w:r>
    </w:p>
    <w:p w:rsidR="00C15420" w:rsidRDefault="00C15420" w:rsidP="00167D23">
      <w:pPr>
        <w:rPr>
          <w:rFonts w:ascii="Tahoma" w:hAnsi="Tahoma" w:cs="Tahoma"/>
        </w:rPr>
      </w:pPr>
    </w:p>
    <w:p w:rsidR="003B4F41" w:rsidRDefault="00C15420" w:rsidP="00167D23">
      <w:pPr>
        <w:rPr>
          <w:rFonts w:ascii="Tahoma" w:hAnsi="Tahoma" w:cs="Tahoma"/>
        </w:rPr>
      </w:pPr>
      <w:r w:rsidRPr="00C15420">
        <w:rPr>
          <w:rFonts w:ascii="Tahoma" w:hAnsi="Tahoma" w:cs="Tahoma"/>
        </w:rPr>
        <w:t>Throughout the</w:t>
      </w:r>
      <w:r w:rsidRPr="00C15420">
        <w:rPr>
          <w:rFonts w:ascii="Tahoma" w:hAnsi="Tahoma" w:cs="Tahoma"/>
        </w:rPr>
        <w:t xml:space="preserve"> year group</w:t>
      </w:r>
      <w:r w:rsidRPr="00C15420">
        <w:rPr>
          <w:rFonts w:ascii="Tahoma" w:hAnsi="Tahoma" w:cs="Tahoma"/>
        </w:rPr>
        <w:t>s I saw</w:t>
      </w:r>
      <w:r>
        <w:rPr>
          <w:rFonts w:ascii="Tahoma" w:hAnsi="Tahoma" w:cs="Tahoma"/>
        </w:rPr>
        <w:t>,</w:t>
      </w:r>
      <w:r w:rsidRPr="00C15420">
        <w:rPr>
          <w:rFonts w:ascii="Tahoma" w:hAnsi="Tahoma" w:cs="Tahoma"/>
        </w:rPr>
        <w:t xml:space="preserve"> in English and mathematics, current pupil</w:t>
      </w:r>
      <w:r>
        <w:rPr>
          <w:rFonts w:ascii="Tahoma" w:hAnsi="Tahoma" w:cs="Tahoma"/>
        </w:rPr>
        <w:t>s make consistently strong progress, developing secure</w:t>
      </w:r>
      <w:r w:rsidRPr="00C15420">
        <w:rPr>
          <w:rFonts w:ascii="Tahoma" w:hAnsi="Tahoma" w:cs="Tahoma"/>
        </w:rPr>
        <w:t xml:space="preserve"> knowledge, understanding and skills, considering their different starting points.</w:t>
      </w:r>
    </w:p>
    <w:p w:rsidR="00C15420" w:rsidRPr="00C15420" w:rsidRDefault="00C15420" w:rsidP="00167D23">
      <w:pPr>
        <w:rPr>
          <w:rFonts w:ascii="Tahoma" w:hAnsi="Tahoma" w:cs="Tahoma"/>
        </w:rPr>
      </w:pPr>
    </w:p>
    <w:p w:rsidR="00C15420" w:rsidRPr="00C15420" w:rsidRDefault="00C15420" w:rsidP="00C15420">
      <w:pPr>
        <w:spacing w:after="200" w:line="276" w:lineRule="auto"/>
        <w:rPr>
          <w:rFonts w:ascii="Tahoma" w:eastAsiaTheme="minorHAnsi" w:hAnsi="Tahoma" w:cs="Tahoma"/>
          <w:lang w:eastAsia="en-US"/>
        </w:rPr>
      </w:pPr>
      <w:r w:rsidRPr="00C15420">
        <w:rPr>
          <w:rFonts w:ascii="Tahoma" w:eastAsiaTheme="minorHAnsi" w:hAnsi="Tahoma" w:cs="Tahoma"/>
          <w:lang w:eastAsia="en-US"/>
        </w:rPr>
        <w:t xml:space="preserve">The progress across the curriculum of disadvantaged pupils, disabled pupils and those with special educational needs </w:t>
      </w:r>
      <w:r>
        <w:rPr>
          <w:rFonts w:ascii="Tahoma" w:eastAsiaTheme="minorHAnsi" w:hAnsi="Tahoma" w:cs="Tahoma"/>
          <w:lang w:eastAsia="en-US"/>
        </w:rPr>
        <w:t>in Years Reception, Two and T</w:t>
      </w:r>
      <w:r w:rsidR="00991B50">
        <w:rPr>
          <w:rFonts w:ascii="Tahoma" w:eastAsiaTheme="minorHAnsi" w:hAnsi="Tahoma" w:cs="Tahoma"/>
          <w:lang w:eastAsia="en-US"/>
        </w:rPr>
        <w:t>hree, is close to or is</w:t>
      </w:r>
      <w:r>
        <w:rPr>
          <w:rFonts w:ascii="Tahoma" w:eastAsiaTheme="minorHAnsi" w:hAnsi="Tahoma" w:cs="Tahoma"/>
          <w:lang w:eastAsia="en-US"/>
        </w:rPr>
        <w:t xml:space="preserve"> </w:t>
      </w:r>
      <w:r w:rsidRPr="00C15420">
        <w:rPr>
          <w:rFonts w:ascii="Tahoma" w:eastAsiaTheme="minorHAnsi" w:hAnsi="Tahoma" w:cs="Tahoma"/>
          <w:lang w:eastAsia="en-US"/>
        </w:rPr>
        <w:t xml:space="preserve">improving towards that of other pupils with the same starting points.  </w:t>
      </w:r>
    </w:p>
    <w:p w:rsidR="00167D23" w:rsidRPr="00424EA9" w:rsidRDefault="00167D23" w:rsidP="00167D23">
      <w:pPr>
        <w:rPr>
          <w:rFonts w:ascii="Tahoma" w:hAnsi="Tahoma" w:cs="Tahoma"/>
          <w:b/>
        </w:rPr>
      </w:pPr>
    </w:p>
    <w:p w:rsidR="00167D23" w:rsidRPr="00424EA9" w:rsidRDefault="00167D23" w:rsidP="00167D23">
      <w:pPr>
        <w:rPr>
          <w:rFonts w:ascii="Tahoma" w:hAnsi="Tahoma" w:cs="Tahoma"/>
          <w:b/>
        </w:rPr>
      </w:pPr>
      <w:r w:rsidRPr="00424EA9">
        <w:rPr>
          <w:rFonts w:ascii="Tahoma" w:hAnsi="Tahoma" w:cs="Tahoma"/>
          <w:b/>
        </w:rPr>
        <w:t>Next steps for improvement (use grade descriptor at/ and above where appropriate)</w:t>
      </w:r>
    </w:p>
    <w:p w:rsidR="003B4F41" w:rsidRPr="00424EA9" w:rsidRDefault="003B4F41" w:rsidP="00167D23">
      <w:pPr>
        <w:rPr>
          <w:rFonts w:ascii="Tahoma" w:hAnsi="Tahoma" w:cs="Tahoma"/>
          <w:b/>
        </w:rPr>
      </w:pPr>
    </w:p>
    <w:p w:rsidR="003B4F41" w:rsidRDefault="00C15420" w:rsidP="00167D23">
      <w:pPr>
        <w:rPr>
          <w:rFonts w:ascii="Tahoma" w:hAnsi="Tahoma" w:cs="Tahoma"/>
        </w:rPr>
      </w:pPr>
      <w:r>
        <w:rPr>
          <w:rFonts w:ascii="Tahoma" w:hAnsi="Tahoma" w:cs="Tahoma"/>
        </w:rPr>
        <w:t>To return in the Spring Term and see the impact of</w:t>
      </w:r>
      <w:r w:rsidR="00991B50">
        <w:rPr>
          <w:rFonts w:ascii="Tahoma" w:hAnsi="Tahoma" w:cs="Tahoma"/>
        </w:rPr>
        <w:t xml:space="preserve"> the interventions put in place in these year groups and whether progress is developing to outstanding.</w:t>
      </w:r>
    </w:p>
    <w:p w:rsidR="00991B50" w:rsidRDefault="00991B50" w:rsidP="00167D23">
      <w:pPr>
        <w:rPr>
          <w:rFonts w:ascii="Tahoma" w:hAnsi="Tahoma" w:cs="Tahoma"/>
        </w:rPr>
      </w:pPr>
    </w:p>
    <w:p w:rsidR="00991B50" w:rsidRPr="00C15420" w:rsidRDefault="00991B50" w:rsidP="00167D23">
      <w:pPr>
        <w:rPr>
          <w:rFonts w:ascii="Tahoma" w:hAnsi="Tahoma" w:cs="Tahoma"/>
        </w:rPr>
      </w:pPr>
      <w:r>
        <w:rPr>
          <w:rFonts w:ascii="Tahoma" w:hAnsi="Tahoma" w:cs="Tahoma"/>
        </w:rPr>
        <w:t>If possible, attend the Pupil Progress Meetings for Years 1 and 4/5.</w:t>
      </w:r>
    </w:p>
    <w:p w:rsidR="00167D23" w:rsidRPr="00424EA9" w:rsidRDefault="00167D23" w:rsidP="00167D23">
      <w:pPr>
        <w:rPr>
          <w:rFonts w:ascii="Tahoma" w:hAnsi="Tahoma" w:cs="Tahoma"/>
          <w:b/>
        </w:rPr>
      </w:pPr>
    </w:p>
    <w:p w:rsidR="00167D23" w:rsidRDefault="00167D23" w:rsidP="00167D23">
      <w:pPr>
        <w:rPr>
          <w:rFonts w:ascii="Tahoma" w:hAnsi="Tahoma" w:cs="Tahoma"/>
          <w:b/>
        </w:rPr>
      </w:pPr>
      <w:r w:rsidRPr="00424EA9">
        <w:rPr>
          <w:rFonts w:ascii="Tahoma" w:hAnsi="Tahoma" w:cs="Tahoma"/>
          <w:b/>
        </w:rPr>
        <w:t>Date for next review:</w:t>
      </w:r>
    </w:p>
    <w:p w:rsidR="00C15420" w:rsidRDefault="00C15420" w:rsidP="00167D23">
      <w:pPr>
        <w:rPr>
          <w:rFonts w:ascii="Tahoma" w:hAnsi="Tahoma" w:cs="Tahoma"/>
          <w:b/>
        </w:rPr>
      </w:pPr>
    </w:p>
    <w:p w:rsidR="00C15420" w:rsidRPr="00C15420" w:rsidRDefault="00C15420" w:rsidP="00167D23">
      <w:pPr>
        <w:rPr>
          <w:rFonts w:ascii="Tahoma" w:hAnsi="Tahoma" w:cs="Tahoma"/>
        </w:rPr>
      </w:pPr>
      <w:r w:rsidRPr="00C15420">
        <w:rPr>
          <w:rFonts w:ascii="Tahoma" w:hAnsi="Tahoma" w:cs="Tahoma"/>
        </w:rPr>
        <w:t>Spring Term Pupil Progress Meetings</w:t>
      </w:r>
    </w:p>
    <w:sectPr w:rsidR="00C15420" w:rsidRPr="00C15420" w:rsidSect="003F393E">
      <w:headerReference w:type="default" r:id="rId8"/>
      <w:pgSz w:w="11906" w:h="16838"/>
      <w:pgMar w:top="1440" w:right="1440" w:bottom="567" w:left="1440" w:header="426"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32EC" w:rsidRDefault="00C732EC" w:rsidP="00AD6289">
      <w:r>
        <w:separator/>
      </w:r>
    </w:p>
  </w:endnote>
  <w:endnote w:type="continuationSeparator" w:id="0">
    <w:p w:rsidR="00C732EC" w:rsidRDefault="00C732EC" w:rsidP="00AD62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32EC" w:rsidRDefault="00C732EC" w:rsidP="00AD6289">
      <w:r>
        <w:separator/>
      </w:r>
    </w:p>
  </w:footnote>
  <w:footnote w:type="continuationSeparator" w:id="0">
    <w:p w:rsidR="00C732EC" w:rsidRDefault="00C732EC" w:rsidP="00AD628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6289" w:rsidRDefault="00AD6289" w:rsidP="00AD6289">
    <w:pPr>
      <w:ind w:left="357" w:hanging="357"/>
      <w:jc w:val="center"/>
      <w:rPr>
        <w:rFonts w:ascii="Century Gothic" w:eastAsiaTheme="minorHAnsi" w:hAnsi="Century Gothic" w:cstheme="minorBidi"/>
        <w:color w:val="4F6228" w:themeColor="accent3" w:themeShade="80"/>
        <w:sz w:val="18"/>
        <w:szCs w:val="18"/>
        <w:lang w:eastAsia="en-US"/>
      </w:rPr>
    </w:pPr>
    <w:r>
      <w:rPr>
        <w:noProof/>
      </w:rPr>
      <w:drawing>
        <wp:inline distT="0" distB="0" distL="0" distR="0" wp14:anchorId="56E984E9" wp14:editId="579CB137">
          <wp:extent cx="670192" cy="695325"/>
          <wp:effectExtent l="0" t="0" r="0" b="0"/>
          <wp:docPr id="1" name="Picture 1" descr="Maltrselogo_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ltrselogo_final"/>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670192" cy="695325"/>
                  </a:xfrm>
                  <a:prstGeom prst="rect">
                    <a:avLst/>
                  </a:prstGeom>
                  <a:noFill/>
                  <a:ln>
                    <a:noFill/>
                  </a:ln>
                </pic:spPr>
              </pic:pic>
            </a:graphicData>
          </a:graphic>
        </wp:inline>
      </w:drawing>
    </w:r>
  </w:p>
  <w:p w:rsidR="00AD6289" w:rsidRDefault="00AD6289" w:rsidP="00AD6289">
    <w:pPr>
      <w:ind w:left="357" w:hanging="357"/>
      <w:jc w:val="center"/>
      <w:rPr>
        <w:rFonts w:ascii="Century Gothic" w:eastAsiaTheme="minorHAnsi" w:hAnsi="Century Gothic" w:cstheme="minorBidi"/>
        <w:color w:val="4F6228" w:themeColor="accent3" w:themeShade="80"/>
        <w:sz w:val="18"/>
        <w:szCs w:val="18"/>
        <w:lang w:eastAsia="en-US"/>
      </w:rPr>
    </w:pPr>
  </w:p>
  <w:p w:rsidR="00AD6289" w:rsidRPr="00AD6289" w:rsidRDefault="00AD6289" w:rsidP="00AD6289">
    <w:pPr>
      <w:ind w:left="357" w:hanging="357"/>
      <w:jc w:val="center"/>
      <w:rPr>
        <w:rFonts w:ascii="Century Gothic" w:eastAsiaTheme="minorHAnsi" w:hAnsi="Century Gothic" w:cstheme="minorBidi"/>
        <w:color w:val="4F6228" w:themeColor="accent3" w:themeShade="80"/>
        <w:sz w:val="18"/>
        <w:szCs w:val="18"/>
        <w:lang w:eastAsia="en-US"/>
      </w:rPr>
    </w:pPr>
    <w:r w:rsidRPr="00AD6289">
      <w:rPr>
        <w:rFonts w:ascii="Century Gothic" w:eastAsiaTheme="minorHAnsi" w:hAnsi="Century Gothic" w:cstheme="minorBidi"/>
        <w:color w:val="4F6228" w:themeColor="accent3" w:themeShade="80"/>
        <w:sz w:val="18"/>
        <w:szCs w:val="18"/>
        <w:lang w:eastAsia="en-US"/>
      </w:rPr>
      <w:t>A member of the Eveleigh Link Academy Trust</w:t>
    </w:r>
  </w:p>
  <w:p w:rsidR="00AD6289" w:rsidRDefault="00AD6289" w:rsidP="00AD6289">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DA6FCA"/>
    <w:multiLevelType w:val="hybridMultilevel"/>
    <w:tmpl w:val="845AD1D4"/>
    <w:lvl w:ilvl="0" w:tplc="316454B0">
      <w:start w:val="25"/>
      <w:numFmt w:val="bullet"/>
      <w:lvlText w:val=""/>
      <w:lvlJc w:val="left"/>
      <w:pPr>
        <w:ind w:left="720" w:hanging="360"/>
      </w:pPr>
      <w:rPr>
        <w:rFonts w:ascii="Wingdings 2" w:eastAsia="Times New Roman" w:hAnsi="Wingdings 2"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2811EB7"/>
    <w:multiLevelType w:val="hybridMultilevel"/>
    <w:tmpl w:val="6FF21A4C"/>
    <w:lvl w:ilvl="0" w:tplc="9648D2FC">
      <w:start w:val="25"/>
      <w:numFmt w:val="bullet"/>
      <w:lvlText w:val=""/>
      <w:lvlJc w:val="left"/>
      <w:pPr>
        <w:tabs>
          <w:tab w:val="num" w:pos="720"/>
        </w:tabs>
        <w:ind w:left="720" w:hanging="360"/>
      </w:pPr>
      <w:rPr>
        <w:rFonts w:ascii="Wingdings 2" w:eastAsia="Times New Roman" w:hAnsi="Wingdings 2" w:cs="Arial" w:hint="default"/>
        <w:b/>
      </w:rPr>
    </w:lvl>
    <w:lvl w:ilvl="1" w:tplc="9648D2FC"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nsid w:val="24B84E5D"/>
    <w:multiLevelType w:val="hybridMultilevel"/>
    <w:tmpl w:val="1B141F2E"/>
    <w:lvl w:ilvl="0" w:tplc="3752D056">
      <w:start w:val="1"/>
      <w:numFmt w:val="bullet"/>
      <w:lvlText w:val=""/>
      <w:lvlJc w:val="left"/>
      <w:pPr>
        <w:tabs>
          <w:tab w:val="num" w:pos="720"/>
        </w:tabs>
        <w:ind w:left="720" w:hanging="360"/>
      </w:pPr>
      <w:rPr>
        <w:rFonts w:ascii="Wingdings" w:hAnsi="Wingdings" w:hint="default"/>
      </w:rPr>
    </w:lvl>
    <w:lvl w:ilvl="1" w:tplc="08090019" w:tentative="1">
      <w:start w:val="1"/>
      <w:numFmt w:val="bullet"/>
      <w:lvlText w:val="o"/>
      <w:lvlJc w:val="left"/>
      <w:pPr>
        <w:tabs>
          <w:tab w:val="num" w:pos="1440"/>
        </w:tabs>
        <w:ind w:left="1440" w:hanging="360"/>
      </w:pPr>
      <w:rPr>
        <w:rFonts w:ascii="Courier New" w:hAnsi="Courier New" w:cs="Courier New" w:hint="default"/>
      </w:rPr>
    </w:lvl>
    <w:lvl w:ilvl="2" w:tplc="0809001B" w:tentative="1">
      <w:start w:val="1"/>
      <w:numFmt w:val="bullet"/>
      <w:lvlText w:val=""/>
      <w:lvlJc w:val="left"/>
      <w:pPr>
        <w:tabs>
          <w:tab w:val="num" w:pos="2160"/>
        </w:tabs>
        <w:ind w:left="2160" w:hanging="360"/>
      </w:pPr>
      <w:rPr>
        <w:rFonts w:ascii="Wingdings" w:hAnsi="Wingdings" w:hint="default"/>
      </w:rPr>
    </w:lvl>
    <w:lvl w:ilvl="3" w:tplc="0809000F" w:tentative="1">
      <w:start w:val="1"/>
      <w:numFmt w:val="bullet"/>
      <w:lvlText w:val=""/>
      <w:lvlJc w:val="left"/>
      <w:pPr>
        <w:tabs>
          <w:tab w:val="num" w:pos="2880"/>
        </w:tabs>
        <w:ind w:left="2880" w:hanging="360"/>
      </w:pPr>
      <w:rPr>
        <w:rFonts w:ascii="Symbol" w:hAnsi="Symbol" w:hint="default"/>
      </w:rPr>
    </w:lvl>
    <w:lvl w:ilvl="4" w:tplc="08090019" w:tentative="1">
      <w:start w:val="1"/>
      <w:numFmt w:val="bullet"/>
      <w:lvlText w:val="o"/>
      <w:lvlJc w:val="left"/>
      <w:pPr>
        <w:tabs>
          <w:tab w:val="num" w:pos="3600"/>
        </w:tabs>
        <w:ind w:left="3600" w:hanging="360"/>
      </w:pPr>
      <w:rPr>
        <w:rFonts w:ascii="Courier New" w:hAnsi="Courier New" w:cs="Courier New" w:hint="default"/>
      </w:rPr>
    </w:lvl>
    <w:lvl w:ilvl="5" w:tplc="0809001B" w:tentative="1">
      <w:start w:val="1"/>
      <w:numFmt w:val="bullet"/>
      <w:lvlText w:val=""/>
      <w:lvlJc w:val="left"/>
      <w:pPr>
        <w:tabs>
          <w:tab w:val="num" w:pos="4320"/>
        </w:tabs>
        <w:ind w:left="4320" w:hanging="360"/>
      </w:pPr>
      <w:rPr>
        <w:rFonts w:ascii="Wingdings" w:hAnsi="Wingdings" w:hint="default"/>
      </w:rPr>
    </w:lvl>
    <w:lvl w:ilvl="6" w:tplc="0809000F" w:tentative="1">
      <w:start w:val="1"/>
      <w:numFmt w:val="bullet"/>
      <w:lvlText w:val=""/>
      <w:lvlJc w:val="left"/>
      <w:pPr>
        <w:tabs>
          <w:tab w:val="num" w:pos="5040"/>
        </w:tabs>
        <w:ind w:left="5040" w:hanging="360"/>
      </w:pPr>
      <w:rPr>
        <w:rFonts w:ascii="Symbol" w:hAnsi="Symbol" w:hint="default"/>
      </w:rPr>
    </w:lvl>
    <w:lvl w:ilvl="7" w:tplc="08090019" w:tentative="1">
      <w:start w:val="1"/>
      <w:numFmt w:val="bullet"/>
      <w:lvlText w:val="o"/>
      <w:lvlJc w:val="left"/>
      <w:pPr>
        <w:tabs>
          <w:tab w:val="num" w:pos="5760"/>
        </w:tabs>
        <w:ind w:left="5760" w:hanging="360"/>
      </w:pPr>
      <w:rPr>
        <w:rFonts w:ascii="Courier New" w:hAnsi="Courier New" w:cs="Courier New" w:hint="default"/>
      </w:rPr>
    </w:lvl>
    <w:lvl w:ilvl="8" w:tplc="0809001B" w:tentative="1">
      <w:start w:val="1"/>
      <w:numFmt w:val="bullet"/>
      <w:lvlText w:val=""/>
      <w:lvlJc w:val="left"/>
      <w:pPr>
        <w:tabs>
          <w:tab w:val="num" w:pos="6480"/>
        </w:tabs>
        <w:ind w:left="6480" w:hanging="360"/>
      </w:pPr>
      <w:rPr>
        <w:rFonts w:ascii="Wingdings" w:hAnsi="Wingdings" w:hint="default"/>
      </w:rPr>
    </w:lvl>
  </w:abstractNum>
  <w:abstractNum w:abstractNumId="3">
    <w:nsid w:val="2B27426C"/>
    <w:multiLevelType w:val="hybridMultilevel"/>
    <w:tmpl w:val="7B308506"/>
    <w:lvl w:ilvl="0" w:tplc="316454B0">
      <w:start w:val="25"/>
      <w:numFmt w:val="bullet"/>
      <w:lvlText w:val=""/>
      <w:lvlJc w:val="left"/>
      <w:pPr>
        <w:tabs>
          <w:tab w:val="num" w:pos="1080"/>
        </w:tabs>
        <w:ind w:left="1080" w:hanging="720"/>
      </w:pPr>
      <w:rPr>
        <w:rFonts w:ascii="Wingdings 2" w:eastAsia="Times New Roman" w:hAnsi="Wingdings 2" w:cs="Times New Roman" w:hint="default"/>
      </w:rPr>
    </w:lvl>
    <w:lvl w:ilvl="1" w:tplc="08090003">
      <w:start w:val="1"/>
      <w:numFmt w:val="bullet"/>
      <w:lvlText w:val=""/>
      <w:lvlJc w:val="left"/>
      <w:pPr>
        <w:tabs>
          <w:tab w:val="num" w:pos="1440"/>
        </w:tabs>
        <w:ind w:left="1440" w:hanging="360"/>
      </w:pPr>
      <w:rPr>
        <w:rFonts w:ascii="Wingdings" w:hAnsi="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nsid w:val="37062E6E"/>
    <w:multiLevelType w:val="hybridMultilevel"/>
    <w:tmpl w:val="C88AC9A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nsid w:val="3B5030FC"/>
    <w:multiLevelType w:val="hybridMultilevel"/>
    <w:tmpl w:val="FF9A6648"/>
    <w:lvl w:ilvl="0" w:tplc="11E847C6">
      <w:start w:val="25"/>
      <w:numFmt w:val="bullet"/>
      <w:lvlText w:val=""/>
      <w:lvlJc w:val="left"/>
      <w:pPr>
        <w:tabs>
          <w:tab w:val="num" w:pos="720"/>
        </w:tabs>
        <w:ind w:left="720" w:hanging="720"/>
      </w:pPr>
      <w:rPr>
        <w:rFonts w:ascii="Wingdings 2" w:eastAsia="Times New Roman" w:hAnsi="Wingdings 2" w:cs="Times New Roman"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abstractNumId w:val="3"/>
  </w:num>
  <w:num w:numId="2">
    <w:abstractNumId w:val="5"/>
  </w:num>
  <w:num w:numId="3">
    <w:abstractNumId w:val="4"/>
  </w:num>
  <w:num w:numId="4">
    <w:abstractNumId w:val="0"/>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3D41"/>
    <w:rsid w:val="000018A0"/>
    <w:rsid w:val="00095694"/>
    <w:rsid w:val="00167D23"/>
    <w:rsid w:val="001F68AA"/>
    <w:rsid w:val="0023056A"/>
    <w:rsid w:val="003B4F41"/>
    <w:rsid w:val="003F393E"/>
    <w:rsid w:val="00424EA9"/>
    <w:rsid w:val="00440D78"/>
    <w:rsid w:val="00513D41"/>
    <w:rsid w:val="006008F7"/>
    <w:rsid w:val="006E12FF"/>
    <w:rsid w:val="00755610"/>
    <w:rsid w:val="0093117A"/>
    <w:rsid w:val="00991B50"/>
    <w:rsid w:val="00AD6289"/>
    <w:rsid w:val="00B42B31"/>
    <w:rsid w:val="00C15420"/>
    <w:rsid w:val="00C732EC"/>
    <w:rsid w:val="00CE3ADF"/>
    <w:rsid w:val="00D42F93"/>
    <w:rsid w:val="00E332A4"/>
    <w:rsid w:val="00EA1A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3D41"/>
    <w:pPr>
      <w:spacing w:after="0" w:line="240" w:lineRule="auto"/>
    </w:pPr>
    <w:rPr>
      <w:rFonts w:ascii="Arial" w:eastAsia="Times New Roman" w:hAnsi="Arial"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sspaced-lastbullet">
    <w:name w:val="Bullets (spaced) - last bullet"/>
    <w:basedOn w:val="Normal"/>
    <w:next w:val="Normal"/>
    <w:link w:val="Bulletsspaced-lastbulletChar"/>
    <w:rsid w:val="00513D41"/>
    <w:pPr>
      <w:tabs>
        <w:tab w:val="num" w:pos="360"/>
        <w:tab w:val="num" w:pos="927"/>
      </w:tabs>
      <w:spacing w:before="120" w:after="240"/>
      <w:ind w:left="927" w:hanging="360"/>
    </w:pPr>
    <w:rPr>
      <w:rFonts w:ascii="Tahoma" w:hAnsi="Tahoma"/>
      <w:color w:val="000000"/>
      <w:lang w:eastAsia="en-US"/>
    </w:rPr>
  </w:style>
  <w:style w:type="character" w:customStyle="1" w:styleId="Bulletsspaced-lastbulletChar">
    <w:name w:val="Bullets (spaced) - last bullet Char"/>
    <w:basedOn w:val="DefaultParagraphFont"/>
    <w:link w:val="Bulletsspaced-lastbullet"/>
    <w:rsid w:val="00513D41"/>
    <w:rPr>
      <w:rFonts w:ascii="Tahoma" w:eastAsia="Times New Roman" w:hAnsi="Tahoma" w:cs="Times New Roman"/>
      <w:color w:val="000000"/>
      <w:sz w:val="24"/>
      <w:szCs w:val="24"/>
    </w:rPr>
  </w:style>
  <w:style w:type="paragraph" w:styleId="Header">
    <w:name w:val="header"/>
    <w:basedOn w:val="Normal"/>
    <w:link w:val="HeaderChar"/>
    <w:uiPriority w:val="99"/>
    <w:unhideWhenUsed/>
    <w:rsid w:val="00AD6289"/>
    <w:pPr>
      <w:tabs>
        <w:tab w:val="center" w:pos="4513"/>
        <w:tab w:val="right" w:pos="9026"/>
      </w:tabs>
    </w:pPr>
  </w:style>
  <w:style w:type="character" w:customStyle="1" w:styleId="HeaderChar">
    <w:name w:val="Header Char"/>
    <w:basedOn w:val="DefaultParagraphFont"/>
    <w:link w:val="Header"/>
    <w:uiPriority w:val="99"/>
    <w:rsid w:val="00AD6289"/>
    <w:rPr>
      <w:rFonts w:ascii="Arial" w:eastAsia="Times New Roman" w:hAnsi="Arial" w:cs="Times New Roman"/>
      <w:sz w:val="24"/>
      <w:szCs w:val="24"/>
      <w:lang w:eastAsia="en-GB"/>
    </w:rPr>
  </w:style>
  <w:style w:type="paragraph" w:styleId="Footer">
    <w:name w:val="footer"/>
    <w:basedOn w:val="Normal"/>
    <w:link w:val="FooterChar"/>
    <w:uiPriority w:val="99"/>
    <w:unhideWhenUsed/>
    <w:rsid w:val="00AD6289"/>
    <w:pPr>
      <w:tabs>
        <w:tab w:val="center" w:pos="4513"/>
        <w:tab w:val="right" w:pos="9026"/>
      </w:tabs>
    </w:pPr>
  </w:style>
  <w:style w:type="character" w:customStyle="1" w:styleId="FooterChar">
    <w:name w:val="Footer Char"/>
    <w:basedOn w:val="DefaultParagraphFont"/>
    <w:link w:val="Footer"/>
    <w:uiPriority w:val="99"/>
    <w:rsid w:val="00AD6289"/>
    <w:rPr>
      <w:rFonts w:ascii="Arial" w:eastAsia="Times New Roman" w:hAnsi="Arial" w:cs="Times New Roman"/>
      <w:sz w:val="24"/>
      <w:szCs w:val="24"/>
      <w:lang w:eastAsia="en-GB"/>
    </w:rPr>
  </w:style>
  <w:style w:type="paragraph" w:styleId="BalloonText">
    <w:name w:val="Balloon Text"/>
    <w:basedOn w:val="Normal"/>
    <w:link w:val="BalloonTextChar"/>
    <w:uiPriority w:val="99"/>
    <w:semiHidden/>
    <w:unhideWhenUsed/>
    <w:rsid w:val="00AD6289"/>
    <w:rPr>
      <w:rFonts w:ascii="Tahoma" w:hAnsi="Tahoma" w:cs="Tahoma"/>
      <w:sz w:val="16"/>
      <w:szCs w:val="16"/>
    </w:rPr>
  </w:style>
  <w:style w:type="character" w:customStyle="1" w:styleId="BalloonTextChar">
    <w:name w:val="Balloon Text Char"/>
    <w:basedOn w:val="DefaultParagraphFont"/>
    <w:link w:val="BalloonText"/>
    <w:uiPriority w:val="99"/>
    <w:semiHidden/>
    <w:rsid w:val="00AD6289"/>
    <w:rPr>
      <w:rFonts w:ascii="Tahoma" w:eastAsia="Times New Roman" w:hAnsi="Tahoma" w:cs="Tahoma"/>
      <w:sz w:val="16"/>
      <w:szCs w:val="16"/>
      <w:lang w:eastAsia="en-GB"/>
    </w:rPr>
  </w:style>
  <w:style w:type="paragraph" w:styleId="ListParagraph">
    <w:name w:val="List Paragraph"/>
    <w:basedOn w:val="Normal"/>
    <w:uiPriority w:val="34"/>
    <w:qFormat/>
    <w:rsid w:val="000018A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3D41"/>
    <w:pPr>
      <w:spacing w:after="0" w:line="240" w:lineRule="auto"/>
    </w:pPr>
    <w:rPr>
      <w:rFonts w:ascii="Arial" w:eastAsia="Times New Roman" w:hAnsi="Arial"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sspaced-lastbullet">
    <w:name w:val="Bullets (spaced) - last bullet"/>
    <w:basedOn w:val="Normal"/>
    <w:next w:val="Normal"/>
    <w:link w:val="Bulletsspaced-lastbulletChar"/>
    <w:rsid w:val="00513D41"/>
    <w:pPr>
      <w:tabs>
        <w:tab w:val="num" w:pos="360"/>
        <w:tab w:val="num" w:pos="927"/>
      </w:tabs>
      <w:spacing w:before="120" w:after="240"/>
      <w:ind w:left="927" w:hanging="360"/>
    </w:pPr>
    <w:rPr>
      <w:rFonts w:ascii="Tahoma" w:hAnsi="Tahoma"/>
      <w:color w:val="000000"/>
      <w:lang w:eastAsia="en-US"/>
    </w:rPr>
  </w:style>
  <w:style w:type="character" w:customStyle="1" w:styleId="Bulletsspaced-lastbulletChar">
    <w:name w:val="Bullets (spaced) - last bullet Char"/>
    <w:basedOn w:val="DefaultParagraphFont"/>
    <w:link w:val="Bulletsspaced-lastbullet"/>
    <w:rsid w:val="00513D41"/>
    <w:rPr>
      <w:rFonts w:ascii="Tahoma" w:eastAsia="Times New Roman" w:hAnsi="Tahoma" w:cs="Times New Roman"/>
      <w:color w:val="000000"/>
      <w:sz w:val="24"/>
      <w:szCs w:val="24"/>
    </w:rPr>
  </w:style>
  <w:style w:type="paragraph" w:styleId="Header">
    <w:name w:val="header"/>
    <w:basedOn w:val="Normal"/>
    <w:link w:val="HeaderChar"/>
    <w:uiPriority w:val="99"/>
    <w:unhideWhenUsed/>
    <w:rsid w:val="00AD6289"/>
    <w:pPr>
      <w:tabs>
        <w:tab w:val="center" w:pos="4513"/>
        <w:tab w:val="right" w:pos="9026"/>
      </w:tabs>
    </w:pPr>
  </w:style>
  <w:style w:type="character" w:customStyle="1" w:styleId="HeaderChar">
    <w:name w:val="Header Char"/>
    <w:basedOn w:val="DefaultParagraphFont"/>
    <w:link w:val="Header"/>
    <w:uiPriority w:val="99"/>
    <w:rsid w:val="00AD6289"/>
    <w:rPr>
      <w:rFonts w:ascii="Arial" w:eastAsia="Times New Roman" w:hAnsi="Arial" w:cs="Times New Roman"/>
      <w:sz w:val="24"/>
      <w:szCs w:val="24"/>
      <w:lang w:eastAsia="en-GB"/>
    </w:rPr>
  </w:style>
  <w:style w:type="paragraph" w:styleId="Footer">
    <w:name w:val="footer"/>
    <w:basedOn w:val="Normal"/>
    <w:link w:val="FooterChar"/>
    <w:uiPriority w:val="99"/>
    <w:unhideWhenUsed/>
    <w:rsid w:val="00AD6289"/>
    <w:pPr>
      <w:tabs>
        <w:tab w:val="center" w:pos="4513"/>
        <w:tab w:val="right" w:pos="9026"/>
      </w:tabs>
    </w:pPr>
  </w:style>
  <w:style w:type="character" w:customStyle="1" w:styleId="FooterChar">
    <w:name w:val="Footer Char"/>
    <w:basedOn w:val="DefaultParagraphFont"/>
    <w:link w:val="Footer"/>
    <w:uiPriority w:val="99"/>
    <w:rsid w:val="00AD6289"/>
    <w:rPr>
      <w:rFonts w:ascii="Arial" w:eastAsia="Times New Roman" w:hAnsi="Arial" w:cs="Times New Roman"/>
      <w:sz w:val="24"/>
      <w:szCs w:val="24"/>
      <w:lang w:eastAsia="en-GB"/>
    </w:rPr>
  </w:style>
  <w:style w:type="paragraph" w:styleId="BalloonText">
    <w:name w:val="Balloon Text"/>
    <w:basedOn w:val="Normal"/>
    <w:link w:val="BalloonTextChar"/>
    <w:uiPriority w:val="99"/>
    <w:semiHidden/>
    <w:unhideWhenUsed/>
    <w:rsid w:val="00AD6289"/>
    <w:rPr>
      <w:rFonts w:ascii="Tahoma" w:hAnsi="Tahoma" w:cs="Tahoma"/>
      <w:sz w:val="16"/>
      <w:szCs w:val="16"/>
    </w:rPr>
  </w:style>
  <w:style w:type="character" w:customStyle="1" w:styleId="BalloonTextChar">
    <w:name w:val="Balloon Text Char"/>
    <w:basedOn w:val="DefaultParagraphFont"/>
    <w:link w:val="BalloonText"/>
    <w:uiPriority w:val="99"/>
    <w:semiHidden/>
    <w:rsid w:val="00AD6289"/>
    <w:rPr>
      <w:rFonts w:ascii="Tahoma" w:eastAsia="Times New Roman" w:hAnsi="Tahoma" w:cs="Tahoma"/>
      <w:sz w:val="16"/>
      <w:szCs w:val="16"/>
      <w:lang w:eastAsia="en-GB"/>
    </w:rPr>
  </w:style>
  <w:style w:type="paragraph" w:styleId="ListParagraph">
    <w:name w:val="List Paragraph"/>
    <w:basedOn w:val="Normal"/>
    <w:uiPriority w:val="34"/>
    <w:qFormat/>
    <w:rsid w:val="000018A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61</TotalTime>
  <Pages>4</Pages>
  <Words>936</Words>
  <Characters>5341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6265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Kightley</dc:creator>
  <cp:lastModifiedBy>David Kightley</cp:lastModifiedBy>
  <cp:revision>3</cp:revision>
  <dcterms:created xsi:type="dcterms:W3CDTF">2016-12-06T10:55:00Z</dcterms:created>
  <dcterms:modified xsi:type="dcterms:W3CDTF">2016-12-06T12:02:00Z</dcterms:modified>
</cp:coreProperties>
</file>